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00" w:rsidRDefault="00064C00" w:rsidP="00866159">
      <w:pPr>
        <w:pStyle w:val="ConsNonformat"/>
        <w:ind w:right="0"/>
        <w:rPr>
          <w:rFonts w:ascii="Times New Roman" w:hAnsi="Times New Roman"/>
          <w:b/>
          <w:color w:val="000000"/>
          <w:sz w:val="32"/>
          <w:szCs w:val="32"/>
        </w:rPr>
      </w:pPr>
    </w:p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1207A8">
        <w:rPr>
          <w:rFonts w:ascii="Times New Roman" w:hAnsi="Times New Roman"/>
          <w:b/>
          <w:bCs/>
          <w:sz w:val="32"/>
          <w:szCs w:val="32"/>
        </w:rPr>
        <w:t>КИМРСКОГО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853DF6" w:rsidRPr="00AB0C0E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81141D" w:rsidRDefault="0087125C" w:rsidP="001207A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</w:t>
            </w:r>
            <w:r w:rsidR="001207A8">
              <w:rPr>
                <w:rFonts w:ascii="Times New Roman" w:hAnsi="Times New Roman"/>
                <w:bCs/>
                <w:sz w:val="28"/>
              </w:rPr>
              <w:t>9</w:t>
            </w:r>
            <w:r>
              <w:rPr>
                <w:rFonts w:ascii="Times New Roman" w:hAnsi="Times New Roman"/>
                <w:bCs/>
                <w:sz w:val="28"/>
              </w:rPr>
              <w:t xml:space="preserve"> января 2026</w:t>
            </w:r>
            <w:r w:rsidR="00853DF6" w:rsidRPr="0081141D">
              <w:rPr>
                <w:rFonts w:ascii="Times New Roman" w:hAnsi="Times New Roman"/>
                <w:bCs/>
                <w:sz w:val="28"/>
              </w:rPr>
              <w:t>года</w:t>
            </w:r>
          </w:p>
        </w:tc>
        <w:tc>
          <w:tcPr>
            <w:tcW w:w="3190" w:type="dxa"/>
            <w:vAlign w:val="bottom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AB0C0E" w:rsidRDefault="001207A8" w:rsidP="005118D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38/263-5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1207A8" w:rsidP="001207A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г.Кимры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491C" w:rsidRDefault="001B491C" w:rsidP="008F2D35">
      <w:pPr>
        <w:spacing w:before="360" w:after="240"/>
        <w:rPr>
          <w:b/>
          <w:szCs w:val="28"/>
        </w:rPr>
      </w:pPr>
      <w:r w:rsidRPr="00997F7C">
        <w:rPr>
          <w:b/>
          <w:szCs w:val="28"/>
        </w:rPr>
        <w:t xml:space="preserve">О плане </w:t>
      </w:r>
      <w:r w:rsidRPr="001B491C">
        <w:rPr>
          <w:b/>
          <w:szCs w:val="28"/>
        </w:rPr>
        <w:t>основных мероприятий по повышению прав</w:t>
      </w:r>
      <w:r w:rsidR="005A7268">
        <w:rPr>
          <w:b/>
          <w:szCs w:val="28"/>
        </w:rPr>
        <w:t>ов</w:t>
      </w:r>
      <w:r w:rsidRPr="001B491C">
        <w:rPr>
          <w:b/>
          <w:szCs w:val="28"/>
        </w:rPr>
        <w:t xml:space="preserve">ой культуры избирателей и </w:t>
      </w:r>
      <w:r w:rsidR="0087125C">
        <w:rPr>
          <w:b/>
          <w:szCs w:val="28"/>
        </w:rPr>
        <w:t>обучению организаторов выборов  и референдумов,</w:t>
      </w:r>
      <w:r w:rsidRPr="001B491C">
        <w:rPr>
          <w:b/>
          <w:szCs w:val="28"/>
        </w:rPr>
        <w:t xml:space="preserve"> иных участников </w:t>
      </w:r>
      <w:r w:rsidR="008F2D35">
        <w:rPr>
          <w:b/>
          <w:szCs w:val="28"/>
        </w:rPr>
        <w:t>из</w:t>
      </w:r>
      <w:r w:rsidR="0087125C">
        <w:rPr>
          <w:b/>
          <w:szCs w:val="28"/>
        </w:rPr>
        <w:t>бирательного процесса на 2026</w:t>
      </w:r>
      <w:r w:rsidRPr="001B491C">
        <w:rPr>
          <w:b/>
          <w:szCs w:val="28"/>
        </w:rPr>
        <w:t xml:space="preserve"> год  </w:t>
      </w:r>
    </w:p>
    <w:p w:rsidR="008F2D35" w:rsidRPr="008F2D35" w:rsidRDefault="008F2D35" w:rsidP="008F2D35">
      <w:pPr>
        <w:spacing w:line="360" w:lineRule="auto"/>
        <w:ind w:firstLine="720"/>
        <w:jc w:val="both"/>
        <w:rPr>
          <w:bCs/>
          <w:szCs w:val="20"/>
        </w:rPr>
      </w:pPr>
      <w:r w:rsidRPr="008F2D35">
        <w:rPr>
          <w:szCs w:val="20"/>
        </w:rPr>
        <w:t xml:space="preserve">Заслушав информацию </w:t>
      </w:r>
      <w:r w:rsidR="00866159">
        <w:rPr>
          <w:szCs w:val="20"/>
        </w:rPr>
        <w:t>Т.</w:t>
      </w:r>
      <w:r w:rsidR="001207A8">
        <w:rPr>
          <w:szCs w:val="20"/>
        </w:rPr>
        <w:t>Н</w:t>
      </w:r>
      <w:r w:rsidR="00866159">
        <w:rPr>
          <w:szCs w:val="20"/>
        </w:rPr>
        <w:t>.</w:t>
      </w:r>
      <w:r w:rsidR="001207A8">
        <w:rPr>
          <w:szCs w:val="20"/>
        </w:rPr>
        <w:t xml:space="preserve"> Батаевой </w:t>
      </w:r>
      <w:r w:rsidRPr="008F2D35">
        <w:rPr>
          <w:bCs/>
          <w:kern w:val="28"/>
          <w:szCs w:val="20"/>
        </w:rPr>
        <w:t>о плане основных мероприятий по повышению правовой культуры избирателей (участников референдума) и обучению организаторов выборов и референ</w:t>
      </w:r>
      <w:r w:rsidR="0087125C">
        <w:rPr>
          <w:bCs/>
          <w:kern w:val="28"/>
          <w:szCs w:val="20"/>
        </w:rPr>
        <w:t>думов в Тверской области на 2025</w:t>
      </w:r>
      <w:r w:rsidRPr="008F2D35">
        <w:rPr>
          <w:bCs/>
          <w:kern w:val="28"/>
          <w:szCs w:val="20"/>
        </w:rPr>
        <w:t xml:space="preserve"> год, на основании статьи 26 Федерального закона от 12 июня </w:t>
      </w:r>
      <w:smartTag w:uri="urn:schemas-microsoft-com:office:smarttags" w:element="metricconverter">
        <w:smartTagPr>
          <w:attr w:name="ProductID" w:val="2002 г"/>
        </w:smartTagPr>
        <w:r w:rsidRPr="008F2D35">
          <w:rPr>
            <w:bCs/>
            <w:kern w:val="28"/>
            <w:szCs w:val="20"/>
          </w:rPr>
          <w:t>2002 г</w:t>
        </w:r>
      </w:smartTag>
      <w:r w:rsidRPr="008F2D35">
        <w:rPr>
          <w:bCs/>
          <w:kern w:val="28"/>
          <w:szCs w:val="20"/>
        </w:rPr>
        <w:t xml:space="preserve">. №67-ФЗ «Об основных гарантиях избирательных прав и права на участие в референдуме граждан Российской Федерации», </w:t>
      </w:r>
      <w:r w:rsidRPr="008F2D35">
        <w:rPr>
          <w:szCs w:val="20"/>
        </w:rPr>
        <w:t xml:space="preserve">статьи 22 Избирательного кодекса Тверской области от </w:t>
      </w:r>
      <w:r w:rsidRPr="008F2D35">
        <w:rPr>
          <w:szCs w:val="28"/>
        </w:rPr>
        <w:t>07.04.2003 № 20</w:t>
      </w:r>
      <w:r w:rsidRPr="008F2D35">
        <w:rPr>
          <w:szCs w:val="28"/>
        </w:rPr>
        <w:noBreakHyphen/>
        <w:t>ЗО</w:t>
      </w:r>
      <w:r w:rsidRPr="008F2D35">
        <w:rPr>
          <w:szCs w:val="26"/>
        </w:rPr>
        <w:t>,</w:t>
      </w:r>
      <w:r w:rsidR="001207A8">
        <w:rPr>
          <w:szCs w:val="26"/>
        </w:rPr>
        <w:t xml:space="preserve"> </w:t>
      </w:r>
      <w:r w:rsidRPr="008F2D35">
        <w:rPr>
          <w:szCs w:val="26"/>
        </w:rPr>
        <w:t>территориальная</w:t>
      </w:r>
      <w:r w:rsidRPr="008F2D35">
        <w:rPr>
          <w:szCs w:val="20"/>
        </w:rPr>
        <w:t xml:space="preserve">избирательная комиссия </w:t>
      </w:r>
      <w:r w:rsidR="001207A8">
        <w:rPr>
          <w:szCs w:val="20"/>
        </w:rPr>
        <w:t>Кимрского</w:t>
      </w:r>
      <w:r w:rsidRPr="008F2D35">
        <w:rPr>
          <w:szCs w:val="20"/>
        </w:rPr>
        <w:t xml:space="preserve"> района </w:t>
      </w:r>
      <w:r w:rsidRPr="007F15F2">
        <w:rPr>
          <w:b/>
          <w:spacing w:val="40"/>
          <w:szCs w:val="28"/>
        </w:rPr>
        <w:t>постановляет:</w:t>
      </w:r>
    </w:p>
    <w:p w:rsidR="008F2D35" w:rsidRDefault="008F2D35" w:rsidP="00064C00">
      <w:pPr>
        <w:widowControl w:val="0"/>
        <w:numPr>
          <w:ilvl w:val="0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 w:rsidRPr="00997F7C">
        <w:rPr>
          <w:szCs w:val="28"/>
        </w:rPr>
        <w:t xml:space="preserve">Утвердить План </w:t>
      </w:r>
      <w:r w:rsidRPr="003103F7">
        <w:rPr>
          <w:szCs w:val="28"/>
        </w:rPr>
        <w:t>основных мероприятий по повышению пра</w:t>
      </w:r>
      <w:r w:rsidR="005A7268">
        <w:rPr>
          <w:szCs w:val="28"/>
        </w:rPr>
        <w:t>во</w:t>
      </w:r>
      <w:r w:rsidRPr="003103F7">
        <w:rPr>
          <w:szCs w:val="28"/>
        </w:rPr>
        <w:t xml:space="preserve">вой культуры </w:t>
      </w:r>
      <w:r w:rsidRPr="008F2D35">
        <w:rPr>
          <w:szCs w:val="28"/>
        </w:rPr>
        <w:t>избирателей</w:t>
      </w:r>
      <w:r w:rsidR="0087125C">
        <w:rPr>
          <w:szCs w:val="28"/>
        </w:rPr>
        <w:t xml:space="preserve"> (участников референдума)</w:t>
      </w:r>
      <w:r w:rsidRPr="003103F7">
        <w:rPr>
          <w:szCs w:val="28"/>
        </w:rPr>
        <w:t xml:space="preserve"> и обучению организаторов выборов (референдумов) и иных участников</w:t>
      </w:r>
      <w:r w:rsidR="0087125C">
        <w:rPr>
          <w:szCs w:val="28"/>
        </w:rPr>
        <w:t xml:space="preserve"> избирательного процесса на 2026</w:t>
      </w:r>
      <w:r w:rsidRPr="003103F7">
        <w:rPr>
          <w:szCs w:val="28"/>
        </w:rPr>
        <w:t xml:space="preserve"> год</w:t>
      </w:r>
      <w:r w:rsidRPr="00997F7C">
        <w:rPr>
          <w:szCs w:val="28"/>
        </w:rPr>
        <w:t>(прилагается).</w:t>
      </w:r>
    </w:p>
    <w:p w:rsidR="008F2D35" w:rsidRPr="008F2D35" w:rsidRDefault="008F2D35" w:rsidP="00064C00">
      <w:pPr>
        <w:widowControl w:val="0"/>
        <w:numPr>
          <w:ilvl w:val="0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 w:rsidRPr="008F2D35">
        <w:rPr>
          <w:szCs w:val="28"/>
        </w:rPr>
        <w:t xml:space="preserve">Направить настоящее постановление всем участникам реализации </w:t>
      </w:r>
      <w:r w:rsidRPr="003103F7">
        <w:rPr>
          <w:szCs w:val="28"/>
        </w:rPr>
        <w:t>основных мероприятий по повышению пра</w:t>
      </w:r>
      <w:r w:rsidR="005A7268">
        <w:rPr>
          <w:szCs w:val="28"/>
        </w:rPr>
        <w:t>во</w:t>
      </w:r>
      <w:r w:rsidRPr="003103F7">
        <w:rPr>
          <w:szCs w:val="28"/>
        </w:rPr>
        <w:t xml:space="preserve">вой культуры </w:t>
      </w:r>
      <w:r w:rsidRPr="008F2D35">
        <w:rPr>
          <w:szCs w:val="28"/>
        </w:rPr>
        <w:t>избирателей</w:t>
      </w:r>
      <w:r w:rsidRPr="003103F7">
        <w:rPr>
          <w:szCs w:val="28"/>
        </w:rPr>
        <w:t xml:space="preserve"> и обучению организаторов выборов (референдумов) и иных участников</w:t>
      </w:r>
      <w:r w:rsidR="0087125C">
        <w:rPr>
          <w:szCs w:val="28"/>
        </w:rPr>
        <w:t xml:space="preserve"> избирательного процесса на 2026</w:t>
      </w:r>
      <w:r w:rsidRPr="003103F7">
        <w:rPr>
          <w:szCs w:val="28"/>
        </w:rPr>
        <w:t xml:space="preserve"> год</w:t>
      </w:r>
      <w:r w:rsidRPr="008F2D35">
        <w:rPr>
          <w:szCs w:val="28"/>
        </w:rPr>
        <w:t xml:space="preserve">. </w:t>
      </w:r>
    </w:p>
    <w:p w:rsidR="008F2D35" w:rsidRPr="008F2D35" w:rsidRDefault="008F2D35" w:rsidP="00064C00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 w:rsidRPr="008F2D35">
        <w:rPr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1207A8">
        <w:rPr>
          <w:szCs w:val="28"/>
        </w:rPr>
        <w:t>Кимрского</w:t>
      </w:r>
      <w:r w:rsidRPr="008F2D35">
        <w:rPr>
          <w:szCs w:val="28"/>
        </w:rPr>
        <w:t xml:space="preserve"> района в информационно-телекоммуникационной сети Интернет.</w:t>
      </w:r>
    </w:p>
    <w:tbl>
      <w:tblPr>
        <w:tblW w:w="9468" w:type="dxa"/>
        <w:tblInd w:w="108" w:type="dxa"/>
        <w:tblLook w:val="0000"/>
      </w:tblPr>
      <w:tblGrid>
        <w:gridCol w:w="4253"/>
        <w:gridCol w:w="5215"/>
      </w:tblGrid>
      <w:tr w:rsidR="008F2D35" w:rsidRPr="0040141C" w:rsidTr="00866159">
        <w:tc>
          <w:tcPr>
            <w:tcW w:w="4253" w:type="dxa"/>
          </w:tcPr>
          <w:p w:rsidR="008F2D35" w:rsidRPr="0040141C" w:rsidRDefault="008F2D35" w:rsidP="00866159">
            <w:pPr>
              <w:rPr>
                <w:szCs w:val="20"/>
              </w:rPr>
            </w:pPr>
            <w:r w:rsidRPr="0040141C">
              <w:rPr>
                <w:szCs w:val="20"/>
              </w:rPr>
              <w:t>Председатель</w:t>
            </w:r>
          </w:p>
          <w:p w:rsidR="008F2D35" w:rsidRPr="0040141C" w:rsidRDefault="008F2D35" w:rsidP="00866159">
            <w:pPr>
              <w:rPr>
                <w:szCs w:val="20"/>
              </w:rPr>
            </w:pPr>
            <w:r w:rsidRPr="0040141C">
              <w:rPr>
                <w:szCs w:val="20"/>
              </w:rPr>
              <w:t xml:space="preserve">территориальной избирательной комиссии </w:t>
            </w:r>
            <w:r w:rsidR="001207A8">
              <w:rPr>
                <w:szCs w:val="20"/>
              </w:rPr>
              <w:t>Кимрского</w:t>
            </w:r>
            <w:r w:rsidRPr="0040141C">
              <w:rPr>
                <w:szCs w:val="20"/>
              </w:rPr>
              <w:t xml:space="preserve"> района</w:t>
            </w:r>
          </w:p>
        </w:tc>
        <w:tc>
          <w:tcPr>
            <w:tcW w:w="5215" w:type="dxa"/>
            <w:vAlign w:val="bottom"/>
          </w:tcPr>
          <w:p w:rsidR="008F2D35" w:rsidRPr="0040141C" w:rsidRDefault="00866159" w:rsidP="001207A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Т.</w:t>
            </w:r>
            <w:r w:rsidR="001207A8">
              <w:rPr>
                <w:szCs w:val="20"/>
              </w:rPr>
              <w:t>Н</w:t>
            </w:r>
            <w:r>
              <w:rPr>
                <w:szCs w:val="20"/>
              </w:rPr>
              <w:t xml:space="preserve">. </w:t>
            </w:r>
            <w:r w:rsidR="001207A8">
              <w:rPr>
                <w:szCs w:val="20"/>
              </w:rPr>
              <w:t>Батаева</w:t>
            </w:r>
          </w:p>
        </w:tc>
      </w:tr>
      <w:tr w:rsidR="008F2D35" w:rsidRPr="0040141C" w:rsidTr="00866159">
        <w:tc>
          <w:tcPr>
            <w:tcW w:w="4253" w:type="dxa"/>
          </w:tcPr>
          <w:p w:rsidR="008F2D35" w:rsidRPr="0040141C" w:rsidRDefault="008F2D35" w:rsidP="00866159">
            <w:pPr>
              <w:rPr>
                <w:sz w:val="16"/>
                <w:szCs w:val="16"/>
              </w:rPr>
            </w:pPr>
          </w:p>
        </w:tc>
        <w:tc>
          <w:tcPr>
            <w:tcW w:w="5215" w:type="dxa"/>
            <w:vAlign w:val="bottom"/>
          </w:tcPr>
          <w:p w:rsidR="008F2D35" w:rsidRPr="0040141C" w:rsidRDefault="008F2D35" w:rsidP="00F40E48">
            <w:pPr>
              <w:jc w:val="right"/>
              <w:rPr>
                <w:sz w:val="16"/>
                <w:szCs w:val="16"/>
              </w:rPr>
            </w:pPr>
          </w:p>
        </w:tc>
      </w:tr>
      <w:tr w:rsidR="008F2D35" w:rsidRPr="0040141C" w:rsidTr="00866159">
        <w:tc>
          <w:tcPr>
            <w:tcW w:w="4253" w:type="dxa"/>
          </w:tcPr>
          <w:p w:rsidR="008F2D35" w:rsidRPr="0040141C" w:rsidRDefault="008F2D35" w:rsidP="00866159">
            <w:pPr>
              <w:rPr>
                <w:szCs w:val="20"/>
              </w:rPr>
            </w:pPr>
            <w:r w:rsidRPr="0040141C">
              <w:rPr>
                <w:szCs w:val="20"/>
              </w:rPr>
              <w:t>Секретарь</w:t>
            </w:r>
          </w:p>
          <w:p w:rsidR="008F2D35" w:rsidRPr="0040141C" w:rsidRDefault="008F2D35" w:rsidP="00866159">
            <w:pPr>
              <w:rPr>
                <w:szCs w:val="20"/>
              </w:rPr>
            </w:pPr>
            <w:r w:rsidRPr="0040141C">
              <w:rPr>
                <w:szCs w:val="20"/>
              </w:rPr>
              <w:t xml:space="preserve">территориальной избирательной комиссии </w:t>
            </w:r>
            <w:r w:rsidR="001207A8">
              <w:rPr>
                <w:szCs w:val="20"/>
              </w:rPr>
              <w:t>Кимрского</w:t>
            </w:r>
            <w:r w:rsidRPr="0040141C">
              <w:rPr>
                <w:szCs w:val="20"/>
              </w:rPr>
              <w:t xml:space="preserve"> района</w:t>
            </w:r>
          </w:p>
        </w:tc>
        <w:tc>
          <w:tcPr>
            <w:tcW w:w="5215" w:type="dxa"/>
            <w:vAlign w:val="bottom"/>
          </w:tcPr>
          <w:p w:rsidR="008F2D35" w:rsidRPr="0040141C" w:rsidRDefault="008F2D35" w:rsidP="00F40E48">
            <w:pPr>
              <w:keepNext/>
              <w:jc w:val="right"/>
              <w:outlineLvl w:val="2"/>
              <w:rPr>
                <w:szCs w:val="20"/>
              </w:rPr>
            </w:pPr>
          </w:p>
          <w:p w:rsidR="008F2D35" w:rsidRPr="0040141C" w:rsidRDefault="00866159" w:rsidP="001207A8">
            <w:pPr>
              <w:keepNext/>
              <w:jc w:val="left"/>
              <w:outlineLvl w:val="2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</w:t>
            </w:r>
            <w:r w:rsidR="001207A8">
              <w:rPr>
                <w:szCs w:val="20"/>
              </w:rPr>
              <w:t>Л.К. Грудинская</w:t>
            </w:r>
          </w:p>
        </w:tc>
      </w:tr>
    </w:tbl>
    <w:p w:rsidR="007E2509" w:rsidRDefault="007E2509" w:rsidP="000924F1">
      <w:pPr>
        <w:pStyle w:val="1"/>
        <w:jc w:val="both"/>
        <w:rPr>
          <w:b/>
          <w:sz w:val="32"/>
          <w:szCs w:val="28"/>
        </w:rPr>
        <w:sectPr w:rsidR="007E2509" w:rsidSect="00064C00">
          <w:footerReference w:type="first" r:id="rId8"/>
          <w:pgSz w:w="11906" w:h="16838" w:code="9"/>
          <w:pgMar w:top="709" w:right="851" w:bottom="426" w:left="1418" w:header="709" w:footer="709" w:gutter="0"/>
          <w:cols w:space="708"/>
          <w:docGrid w:linePitch="381"/>
        </w:sectPr>
      </w:pPr>
    </w:p>
    <w:tbl>
      <w:tblPr>
        <w:tblW w:w="144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9"/>
        <w:gridCol w:w="5379"/>
        <w:gridCol w:w="3735"/>
        <w:gridCol w:w="4961"/>
      </w:tblGrid>
      <w:tr w:rsidR="00B5427C" w:rsidRPr="00B5427C" w:rsidTr="00FE1506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keepNext/>
              <w:spacing w:before="120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>Приложение №1</w:t>
            </w:r>
          </w:p>
        </w:tc>
      </w:tr>
      <w:tr w:rsidR="00B5427C" w:rsidRPr="00B5427C" w:rsidTr="00FE1506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keepNext/>
              <w:spacing w:before="120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>УТВЕРЖДЕН</w:t>
            </w:r>
          </w:p>
        </w:tc>
      </w:tr>
      <w:tr w:rsidR="00B5427C" w:rsidRPr="00B5427C" w:rsidTr="00FE1506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ind w:firstLine="126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постановлением территориальной избирательной комиссии </w:t>
            </w:r>
          </w:p>
          <w:p w:rsidR="00B5427C" w:rsidRPr="00B5427C" w:rsidRDefault="001207A8" w:rsidP="00B5427C">
            <w:pPr>
              <w:ind w:firstLine="126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Кимрского</w:t>
            </w:r>
            <w:r w:rsidR="00B5427C"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  <w:p w:rsidR="00B5427C" w:rsidRPr="00B5427C" w:rsidRDefault="00B5427C" w:rsidP="001207A8">
            <w:pPr>
              <w:keepNext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 xml:space="preserve">от </w:t>
            </w:r>
            <w:r w:rsidR="0087125C">
              <w:rPr>
                <w:bCs/>
                <w:color w:val="000000"/>
                <w:szCs w:val="28"/>
              </w:rPr>
              <w:t>1</w:t>
            </w:r>
            <w:r w:rsidR="001207A8">
              <w:rPr>
                <w:bCs/>
                <w:color w:val="000000"/>
                <w:szCs w:val="28"/>
              </w:rPr>
              <w:t>9</w:t>
            </w:r>
            <w:r w:rsidR="0087125C">
              <w:rPr>
                <w:bCs/>
                <w:color w:val="000000"/>
                <w:szCs w:val="28"/>
              </w:rPr>
              <w:t xml:space="preserve"> января 2026</w:t>
            </w:r>
            <w:r w:rsidRPr="00B5427C">
              <w:rPr>
                <w:bCs/>
                <w:color w:val="000000"/>
                <w:szCs w:val="28"/>
              </w:rPr>
              <w:t xml:space="preserve"> г.</w:t>
            </w:r>
            <w:r w:rsidR="0087125C">
              <w:rPr>
                <w:szCs w:val="28"/>
              </w:rPr>
              <w:t xml:space="preserve"> №</w:t>
            </w:r>
            <w:r w:rsidR="001207A8">
              <w:rPr>
                <w:szCs w:val="28"/>
              </w:rPr>
              <w:t>38/263-5</w:t>
            </w:r>
          </w:p>
        </w:tc>
      </w:tr>
    </w:tbl>
    <w:p w:rsidR="00B5427C" w:rsidRPr="00B5427C" w:rsidRDefault="00B5427C" w:rsidP="00B5427C">
      <w:pPr>
        <w:spacing w:after="120"/>
        <w:rPr>
          <w:szCs w:val="28"/>
        </w:rPr>
      </w:pPr>
      <w:r w:rsidRPr="00B5427C">
        <w:rPr>
          <w:szCs w:val="28"/>
        </w:rPr>
        <w:t>ПЛАН</w:t>
      </w:r>
    </w:p>
    <w:p w:rsidR="00B5427C" w:rsidRPr="00B5427C" w:rsidRDefault="00B5427C" w:rsidP="00B5427C">
      <w:pPr>
        <w:rPr>
          <w:szCs w:val="28"/>
        </w:rPr>
      </w:pPr>
      <w:r w:rsidRPr="00B5427C">
        <w:rPr>
          <w:szCs w:val="28"/>
        </w:rPr>
        <w:t xml:space="preserve"> основных мероприятий по повышению правовой культуры избирателей (участников референдумов), обучению организаторов выборов (референдумов) и иных участников</w:t>
      </w:r>
      <w:r w:rsidR="0087125C">
        <w:rPr>
          <w:szCs w:val="28"/>
        </w:rPr>
        <w:t xml:space="preserve"> избирательного процесса на 2026</w:t>
      </w:r>
      <w:r w:rsidRPr="00B5427C">
        <w:rPr>
          <w:szCs w:val="28"/>
        </w:rPr>
        <w:t xml:space="preserve"> год  </w:t>
      </w:r>
    </w:p>
    <w:p w:rsidR="00B5427C" w:rsidRDefault="00B5427C" w:rsidP="00B5427C">
      <w:pPr>
        <w:spacing w:after="120"/>
        <w:rPr>
          <w:szCs w:val="28"/>
        </w:rPr>
      </w:pPr>
      <w:r w:rsidRPr="00B5427C">
        <w:rPr>
          <w:szCs w:val="28"/>
        </w:rPr>
        <w:t xml:space="preserve">территориальной избирательной комиссии </w:t>
      </w:r>
      <w:r w:rsidR="001207A8">
        <w:rPr>
          <w:szCs w:val="28"/>
        </w:rPr>
        <w:t>Кимрского</w:t>
      </w:r>
      <w:r w:rsidRPr="00B5427C">
        <w:rPr>
          <w:szCs w:val="28"/>
        </w:rPr>
        <w:t xml:space="preserve"> района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8211"/>
        <w:gridCol w:w="3827"/>
        <w:gridCol w:w="2410"/>
      </w:tblGrid>
      <w:tr w:rsidR="00B5427C" w:rsidRPr="00B5427C" w:rsidTr="00AC4CA4">
        <w:trPr>
          <w:trHeight w:val="554"/>
          <w:tblHeader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№ п/п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1"/>
              <w:rPr>
                <w:szCs w:val="28"/>
              </w:rPr>
            </w:pPr>
            <w:r w:rsidRPr="00B5427C">
              <w:rPr>
                <w:szCs w:val="28"/>
              </w:rPr>
              <w:t>Организаторы мероприятия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Сроки проведения</w:t>
            </w:r>
          </w:p>
        </w:tc>
      </w:tr>
      <w:tr w:rsidR="00B5427C" w:rsidRPr="00B5427C" w:rsidTr="00FE1506">
        <w:trPr>
          <w:trHeight w:val="257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ind w:left="-289" w:firstLine="289"/>
              <w:rPr>
                <w:rFonts w:eastAsia="Calibri"/>
                <w:b/>
                <w:szCs w:val="28"/>
                <w:lang w:eastAsia="en-US"/>
              </w:rPr>
            </w:pPr>
            <w:r w:rsidRPr="00B5427C">
              <w:rPr>
                <w:rFonts w:eastAsia="Calibri"/>
                <w:b/>
                <w:szCs w:val="28"/>
                <w:lang w:eastAsia="en-US"/>
              </w:rPr>
              <w:t>Раздел 1. Организационно-методическое обеспечение мероприятий</w:t>
            </w:r>
          </w:p>
        </w:tc>
      </w:tr>
      <w:tr w:rsidR="00B5427C" w:rsidRPr="00B5427C" w:rsidTr="00AC4CA4">
        <w:trPr>
          <w:trHeight w:val="102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6228F2" w:rsidP="00E908C8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Взаимодействие с образовательными учреждениями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>
              <w:rPr>
                <w:rFonts w:eastAsia="Calibri"/>
                <w:szCs w:val="28"/>
                <w:lang w:eastAsia="en-US"/>
              </w:rPr>
              <w:t xml:space="preserve"> муниципального округа по вопросу участия в конкурсах Центральной избирательной комиссии Российской Федерации (далее – ЦИК </w:t>
            </w:r>
            <w:r w:rsidR="007459EB">
              <w:rPr>
                <w:rFonts w:eastAsia="Calibri"/>
                <w:szCs w:val="28"/>
                <w:lang w:eastAsia="en-US"/>
              </w:rPr>
              <w:t>РФ) и избирательной комиссии</w:t>
            </w:r>
            <w:r>
              <w:rPr>
                <w:rFonts w:eastAsia="Calibri"/>
                <w:szCs w:val="28"/>
                <w:lang w:eastAsia="en-US"/>
              </w:rPr>
              <w:t xml:space="preserve"> Тверской области (далее-ИКТО)</w:t>
            </w:r>
            <w:r w:rsidR="007459EB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1207A8">
              <w:rPr>
                <w:bCs/>
                <w:szCs w:val="28"/>
              </w:rPr>
              <w:t>Кимрского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>январь</w:t>
            </w:r>
          </w:p>
        </w:tc>
      </w:tr>
      <w:tr w:rsidR="00B5427C" w:rsidRPr="00B5427C" w:rsidTr="00AC4CA4">
        <w:trPr>
          <w:trHeight w:val="82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6228F2" w:rsidP="00B5427C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Взаимодействие с Центральной районной библиотекой по в</w:t>
            </w:r>
            <w:r w:rsidR="007459EB">
              <w:rPr>
                <w:rFonts w:eastAsia="Calibri"/>
                <w:szCs w:val="28"/>
                <w:lang w:eastAsia="en-US"/>
              </w:rPr>
              <w:t>опросу участия в конкурсах ИКТО и проведении совместных мероприятий.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E908C8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1207A8">
              <w:rPr>
                <w:bCs/>
                <w:szCs w:val="28"/>
              </w:rPr>
              <w:t>Кимрского</w:t>
            </w:r>
            <w:r w:rsidRPr="00B5427C">
              <w:rPr>
                <w:bCs/>
                <w:szCs w:val="28"/>
              </w:rPr>
              <w:t xml:space="preserve"> района, </w:t>
            </w:r>
            <w:r w:rsidR="00866159">
              <w:rPr>
                <w:bCs/>
                <w:szCs w:val="28"/>
              </w:rPr>
              <w:t xml:space="preserve"> Администрация </w:t>
            </w:r>
            <w:r w:rsidR="001207A8">
              <w:rPr>
                <w:bCs/>
                <w:szCs w:val="28"/>
              </w:rPr>
              <w:t xml:space="preserve">Кимрского </w:t>
            </w:r>
            <w:r w:rsidR="00EF3759">
              <w:rPr>
                <w:bCs/>
                <w:szCs w:val="28"/>
              </w:rPr>
              <w:t>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B194C" w:rsidP="00B5427C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февраль</w:t>
            </w:r>
          </w:p>
        </w:tc>
      </w:tr>
      <w:tr w:rsidR="00B5427C" w:rsidRPr="00B5427C" w:rsidTr="00AC4CA4">
        <w:trPr>
          <w:trHeight w:val="1010"/>
        </w:trPr>
        <w:tc>
          <w:tcPr>
            <w:tcW w:w="7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1.3</w:t>
            </w:r>
          </w:p>
        </w:tc>
        <w:tc>
          <w:tcPr>
            <w:tcW w:w="82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6228F2" w:rsidP="00E908C8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Взаимодействие с учреждениями культур</w:t>
            </w:r>
            <w:r w:rsidR="00EF3759">
              <w:rPr>
                <w:rFonts w:eastAsia="Calibri"/>
                <w:szCs w:val="28"/>
                <w:lang w:eastAsia="en-US"/>
              </w:rPr>
              <w:t xml:space="preserve">ы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="00EF3759">
              <w:rPr>
                <w:rFonts w:eastAsia="Calibri"/>
                <w:szCs w:val="28"/>
                <w:lang w:eastAsia="en-US"/>
              </w:rPr>
              <w:t xml:space="preserve"> муниципального округа</w:t>
            </w:r>
            <w:r>
              <w:rPr>
                <w:rFonts w:eastAsia="Calibri"/>
                <w:szCs w:val="28"/>
                <w:lang w:eastAsia="en-US"/>
              </w:rPr>
              <w:t>, по в</w:t>
            </w:r>
            <w:r w:rsidR="007459EB">
              <w:rPr>
                <w:rFonts w:eastAsia="Calibri"/>
                <w:szCs w:val="28"/>
                <w:lang w:eastAsia="en-US"/>
              </w:rPr>
              <w:t>опросу участия в конкурсах ИКТО и проведении совместных мероприятий.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1207A8">
              <w:rPr>
                <w:bCs/>
                <w:szCs w:val="28"/>
              </w:rPr>
              <w:t>Кимрского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>весь период</w:t>
            </w:r>
          </w:p>
        </w:tc>
      </w:tr>
      <w:tr w:rsidR="00B5427C" w:rsidRPr="00B5427C" w:rsidTr="00AC4CA4">
        <w:trPr>
          <w:trHeight w:val="1010"/>
        </w:trPr>
        <w:tc>
          <w:tcPr>
            <w:tcW w:w="7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1.4</w:t>
            </w:r>
          </w:p>
        </w:tc>
        <w:tc>
          <w:tcPr>
            <w:tcW w:w="82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370BCB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Оказание методической помощи участковым избирательным комиссиям по вопросам информационно-разъяснительной деятельности</w:t>
            </w:r>
            <w:r w:rsidR="001B4805">
              <w:rPr>
                <w:rFonts w:eastAsia="Calibri"/>
                <w:szCs w:val="28"/>
                <w:lang w:eastAsia="en-US"/>
              </w:rPr>
              <w:t xml:space="preserve"> в период проведения выборов депутатов </w:t>
            </w:r>
            <w:r w:rsidR="001B4805">
              <w:rPr>
                <w:rFonts w:eastAsia="Calibri"/>
                <w:szCs w:val="28"/>
                <w:lang w:eastAsia="en-US"/>
              </w:rPr>
              <w:lastRenderedPageBreak/>
              <w:t>Государственной Ду</w:t>
            </w:r>
            <w:r w:rsidR="0087125C">
              <w:rPr>
                <w:rFonts w:eastAsia="Calibri"/>
                <w:szCs w:val="28"/>
                <w:lang w:eastAsia="en-US"/>
              </w:rPr>
              <w:t>мы Российской Федерации девятого</w:t>
            </w:r>
            <w:r w:rsidR="001B4805">
              <w:rPr>
                <w:rFonts w:eastAsia="Calibri"/>
                <w:szCs w:val="28"/>
                <w:lang w:eastAsia="en-US"/>
              </w:rPr>
              <w:t xml:space="preserve"> созыва, Губернатора Тверской области и депутатов Законодательного Со</w:t>
            </w:r>
            <w:r w:rsidR="0087125C">
              <w:rPr>
                <w:rFonts w:eastAsia="Calibri"/>
                <w:szCs w:val="28"/>
                <w:lang w:eastAsia="en-US"/>
              </w:rPr>
              <w:t>брания Тверской области восьмого созыва 20 сентября 2026</w:t>
            </w:r>
            <w:r w:rsidR="001B4805">
              <w:rPr>
                <w:rFonts w:eastAsia="Calibri"/>
                <w:szCs w:val="28"/>
                <w:lang w:eastAsia="en-US"/>
              </w:rPr>
              <w:t xml:space="preserve"> года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lastRenderedPageBreak/>
              <w:t xml:space="preserve">ТИК </w:t>
            </w:r>
            <w:r w:rsidR="001207A8">
              <w:rPr>
                <w:bCs/>
                <w:szCs w:val="28"/>
              </w:rPr>
              <w:t>Кимрского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>весь период</w:t>
            </w:r>
          </w:p>
        </w:tc>
      </w:tr>
      <w:tr w:rsidR="00B5427C" w:rsidRPr="00B5427C" w:rsidTr="00AC4CA4">
        <w:trPr>
          <w:trHeight w:val="1010"/>
        </w:trPr>
        <w:tc>
          <w:tcPr>
            <w:tcW w:w="7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E908C8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lastRenderedPageBreak/>
              <w:t>1.</w:t>
            </w:r>
            <w:r w:rsidR="00E908C8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82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1B4805" w:rsidP="009A58A8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Взаимодействи</w:t>
            </w:r>
            <w:r w:rsidR="004F5A70">
              <w:rPr>
                <w:rFonts w:eastAsia="Calibri"/>
                <w:szCs w:val="28"/>
                <w:lang w:eastAsia="en-US"/>
              </w:rPr>
              <w:t xml:space="preserve">е с </w:t>
            </w:r>
            <w:r w:rsidR="009A58A8">
              <w:rPr>
                <w:rFonts w:eastAsia="Calibri"/>
                <w:szCs w:val="28"/>
                <w:lang w:eastAsia="en-US"/>
              </w:rPr>
              <w:t>отделением Общероссийского общественно-государственного движения детей и молодежи «Движение первых» по вопросам повышения правовой культуры молодых и будущих избирателей, организации добровольческой (волонтерской) деятельности в период подготовки и проведения выборов.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1207A8">
              <w:rPr>
                <w:bCs/>
                <w:szCs w:val="28"/>
              </w:rPr>
              <w:t>Кимрского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FC4703" w:rsidP="00B5427C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>весь период</w:t>
            </w:r>
          </w:p>
        </w:tc>
      </w:tr>
      <w:tr w:rsidR="00B5427C" w:rsidRPr="00B5427C" w:rsidTr="00AC4CA4">
        <w:trPr>
          <w:trHeight w:val="1010"/>
        </w:trPr>
        <w:tc>
          <w:tcPr>
            <w:tcW w:w="7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E908C8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</w:t>
            </w:r>
            <w:r w:rsidR="00E908C8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82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1B4805" w:rsidP="00B5427C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Оказание информационной, методической, организационной поддержки в организации</w:t>
            </w:r>
            <w:r w:rsidR="009A58A8">
              <w:rPr>
                <w:color w:val="000000"/>
                <w:szCs w:val="28"/>
              </w:rPr>
              <w:t xml:space="preserve"> выборов в органы школьного самоуправления.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ind w:left="116" w:firstLine="142"/>
              <w:jc w:val="left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DF4EF0">
            <w:pPr>
              <w:ind w:left="116" w:firstLine="142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FE1506">
        <w:trPr>
          <w:trHeight w:val="824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outlineLvl w:val="3"/>
              <w:rPr>
                <w:b/>
                <w:bCs/>
                <w:szCs w:val="28"/>
              </w:rPr>
            </w:pPr>
            <w:r w:rsidRPr="00B5427C">
              <w:rPr>
                <w:b/>
                <w:bCs/>
                <w:szCs w:val="28"/>
              </w:rPr>
              <w:t>Раздел 2. Повышение квалификации организаторов выборов и референдумов и обучение других участников избирательного процесса</w:t>
            </w:r>
          </w:p>
        </w:tc>
      </w:tr>
      <w:tr w:rsidR="00B00E27" w:rsidRPr="00B5427C" w:rsidTr="00866159">
        <w:trPr>
          <w:trHeight w:val="94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0834DC" w:rsidP="00B5427C">
            <w:pPr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Участие в </w:t>
            </w:r>
            <w:r w:rsidR="009A58A8">
              <w:rPr>
                <w:rFonts w:eastAsia="Calibri"/>
                <w:szCs w:val="28"/>
                <w:lang w:eastAsia="en-US"/>
              </w:rPr>
              <w:t xml:space="preserve">семинарах, </w:t>
            </w:r>
            <w:r>
              <w:rPr>
                <w:rFonts w:eastAsia="Calibri"/>
                <w:szCs w:val="28"/>
                <w:lang w:eastAsia="en-US"/>
              </w:rPr>
              <w:t>видеоконференциях по обучению членов территориальных избирательных комиссий, организованных избирательной комиссией Тверской области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866159">
        <w:trPr>
          <w:trHeight w:val="94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864A9">
            <w:pPr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 w:rsidRPr="00B00E27">
              <w:rPr>
                <w:rFonts w:eastAsia="Calibri"/>
                <w:szCs w:val="28"/>
                <w:lang w:eastAsia="en-US"/>
              </w:rPr>
              <w:t>Реализация планов обучения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членов</w:t>
            </w:r>
            <w:r w:rsidR="001B4805">
              <w:rPr>
                <w:rFonts w:eastAsia="Calibri"/>
                <w:szCs w:val="28"/>
                <w:lang w:eastAsia="en-US"/>
              </w:rPr>
              <w:t>территориальной,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участковых избирательных комиссий и кадрового резерва составов уча</w:t>
            </w:r>
            <w:r>
              <w:rPr>
                <w:rFonts w:eastAsia="Calibri"/>
                <w:szCs w:val="28"/>
                <w:lang w:eastAsia="en-US"/>
              </w:rPr>
              <w:t>стковых избирательных комиссий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B194C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</w:t>
            </w:r>
            <w:r w:rsidR="00B00E27">
              <w:rPr>
                <w:rFonts w:eastAsia="Calibri"/>
                <w:szCs w:val="28"/>
                <w:lang w:eastAsia="en-US"/>
              </w:rPr>
              <w:t>о отдельному плану</w:t>
            </w:r>
          </w:p>
        </w:tc>
      </w:tr>
      <w:tr w:rsidR="00B00E27" w:rsidRPr="00B5427C" w:rsidTr="00866159">
        <w:trPr>
          <w:trHeight w:val="1124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2.3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ind w:hanging="49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Участие в проведении семинаров, встреч, круглых столов и иных мероприятий, проводимых органами местного самоуправления</w:t>
            </w:r>
            <w:r w:rsidR="00EF3759">
              <w:rPr>
                <w:rFonts w:eastAsia="Calibri"/>
                <w:szCs w:val="28"/>
                <w:lang w:eastAsia="en-US"/>
              </w:rPr>
              <w:t xml:space="preserve"> по вопросам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</w:t>
            </w:r>
            <w:r w:rsidR="00EF3759">
              <w:rPr>
                <w:rFonts w:eastAsia="Calibri"/>
                <w:szCs w:val="28"/>
                <w:lang w:eastAsia="en-US"/>
              </w:rPr>
              <w:lastRenderedPageBreak/>
              <w:t>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lastRenderedPageBreak/>
              <w:t xml:space="preserve">ТИК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района, Администрация  </w:t>
            </w:r>
            <w:r w:rsidR="001207A8">
              <w:rPr>
                <w:rFonts w:eastAsia="Calibri"/>
                <w:szCs w:val="28"/>
                <w:lang w:eastAsia="en-US"/>
              </w:rPr>
              <w:t xml:space="preserve">Кимрского </w:t>
            </w:r>
            <w:r w:rsidR="00EF3759">
              <w:rPr>
                <w:rFonts w:eastAsia="Calibri"/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866159">
        <w:trPr>
          <w:trHeight w:val="69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2.4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Проведение семинаров для представителей </w:t>
            </w:r>
            <w:r w:rsidR="00866159">
              <w:rPr>
                <w:rFonts w:eastAsia="Calibri"/>
                <w:szCs w:val="28"/>
                <w:lang w:eastAsia="en-US"/>
              </w:rPr>
              <w:t xml:space="preserve">местных отделений </w:t>
            </w:r>
            <w:r w:rsidRPr="00B5427C">
              <w:rPr>
                <w:rFonts w:eastAsia="Calibri"/>
                <w:szCs w:val="28"/>
                <w:lang w:eastAsia="en-US"/>
              </w:rPr>
              <w:t>политических партий по вопросам формирования</w:t>
            </w:r>
            <w:r w:rsidR="00AE08EA">
              <w:rPr>
                <w:rFonts w:eastAsia="Calibri"/>
                <w:szCs w:val="28"/>
                <w:lang w:eastAsia="en-US"/>
              </w:rPr>
              <w:t xml:space="preserve"> территориальной избирательной комиссии срока полномочий 2026-2031гг;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резерва составов участковых избирательных комиссий</w:t>
            </w:r>
            <w:r w:rsidRPr="00B5427C">
              <w:rPr>
                <w:rFonts w:eastAsia="Calibri"/>
                <w:szCs w:val="28"/>
                <w:lang w:eastAsia="en-US"/>
              </w:rPr>
              <w:tab/>
            </w:r>
            <w:r w:rsidRPr="00B5427C">
              <w:rPr>
                <w:rFonts w:eastAsia="Calibri"/>
                <w:szCs w:val="28"/>
                <w:lang w:eastAsia="en-US"/>
              </w:rPr>
              <w:tab/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ind w:right="165" w:hanging="49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ind w:right="165" w:hanging="49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866159">
        <w:trPr>
          <w:trHeight w:val="124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507247">
            <w:pPr>
              <w:tabs>
                <w:tab w:val="left" w:pos="2760"/>
              </w:tabs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Оказание содействия для организации участия в проведении</w:t>
            </w:r>
            <w:r w:rsidRPr="003A05EA">
              <w:rPr>
                <w:szCs w:val="28"/>
              </w:rPr>
              <w:t xml:space="preserve"> видеоконференций для дистанционного обучения членов участковых избирательных комиссий, кадрового резерва</w:t>
            </w:r>
            <w:r>
              <w:rPr>
                <w:szCs w:val="28"/>
              </w:rPr>
              <w:t xml:space="preserve">, проводимых </w:t>
            </w:r>
            <w:r w:rsidRPr="00B23A81">
              <w:rPr>
                <w:szCs w:val="28"/>
              </w:rPr>
              <w:t>избирательной комисс</w:t>
            </w:r>
            <w:r w:rsidR="00507247">
              <w:rPr>
                <w:szCs w:val="28"/>
              </w:rPr>
              <w:t>ией</w:t>
            </w:r>
            <w:r w:rsidRPr="00B23A81">
              <w:rPr>
                <w:szCs w:val="28"/>
              </w:rPr>
              <w:t xml:space="preserve"> Тверской области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3D2700" w:rsidRPr="00B5427C" w:rsidTr="00866159">
        <w:trPr>
          <w:trHeight w:val="66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2700" w:rsidRPr="00B5427C" w:rsidRDefault="003D2700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2.6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700" w:rsidRPr="00B5427C" w:rsidRDefault="003D2700" w:rsidP="00B7363E">
            <w:pPr>
              <w:tabs>
                <w:tab w:val="left" w:pos="2760"/>
              </w:tabs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Участие в семинарах, круглых столах, проводимых политическими партиями, общественными </w:t>
            </w:r>
            <w:r w:rsidR="00E13671">
              <w:rPr>
                <w:rFonts w:eastAsia="Calibri"/>
                <w:szCs w:val="28"/>
                <w:lang w:eastAsia="en-US"/>
              </w:rPr>
              <w:t>объединениями</w:t>
            </w:r>
            <w:r>
              <w:rPr>
                <w:rFonts w:eastAsia="Calibri"/>
                <w:szCs w:val="28"/>
                <w:lang w:eastAsia="en-US"/>
              </w:rPr>
              <w:t xml:space="preserve">по вопросам подготовки и проведения </w:t>
            </w:r>
            <w:r w:rsidR="00B7363E">
              <w:rPr>
                <w:rFonts w:eastAsia="Calibri"/>
                <w:szCs w:val="28"/>
                <w:lang w:eastAsia="en-US"/>
              </w:rPr>
              <w:t>выборов депутатов Государственной Думы Федерального Собрания Российской Федерации, Губернатора Тверской области и депутатов Законодательного Собрания Тверской области.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700" w:rsidRPr="00B5427C" w:rsidRDefault="003D2700" w:rsidP="00B5427C">
            <w:pPr>
              <w:tabs>
                <w:tab w:val="left" w:pos="2760"/>
              </w:tabs>
              <w:ind w:right="165" w:hanging="49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3671" w:rsidRDefault="00E13671">
            <w:pPr>
              <w:rPr>
                <w:szCs w:val="28"/>
              </w:rPr>
            </w:pPr>
          </w:p>
          <w:p w:rsidR="00E13671" w:rsidRDefault="00E13671">
            <w:pPr>
              <w:rPr>
                <w:szCs w:val="28"/>
              </w:rPr>
            </w:pPr>
          </w:p>
          <w:p w:rsidR="003D2700" w:rsidRDefault="003D2700">
            <w:r w:rsidRPr="006E0668">
              <w:rPr>
                <w:szCs w:val="28"/>
              </w:rPr>
              <w:t>весь период</w:t>
            </w:r>
          </w:p>
        </w:tc>
      </w:tr>
      <w:tr w:rsidR="003D2700" w:rsidRPr="00B5427C" w:rsidTr="00866159">
        <w:trPr>
          <w:trHeight w:val="66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2700" w:rsidRDefault="003D2700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2.7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700" w:rsidRPr="00B5427C" w:rsidRDefault="006323C0" w:rsidP="00B7363E">
            <w:pPr>
              <w:tabs>
                <w:tab w:val="left" w:pos="2760"/>
              </w:tabs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Организация и проведение инструктажа-обучения волонтеров в рамках проекта «Волонтер на выборах» на выборах в Единый день голосования 20 сентября 2026 года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700" w:rsidRPr="00B5427C" w:rsidRDefault="003D2700" w:rsidP="00306280">
            <w:pPr>
              <w:tabs>
                <w:tab w:val="left" w:pos="2760"/>
              </w:tabs>
              <w:ind w:right="165" w:hanging="49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B194C" w:rsidRDefault="00BB194C" w:rsidP="007459EB">
            <w:pPr>
              <w:jc w:val="both"/>
              <w:rPr>
                <w:szCs w:val="28"/>
              </w:rPr>
            </w:pPr>
          </w:p>
          <w:p w:rsidR="003D2700" w:rsidRDefault="007459EB" w:rsidP="00BB194C">
            <w:pPr>
              <w:jc w:val="both"/>
            </w:pPr>
            <w:r>
              <w:rPr>
                <w:szCs w:val="28"/>
              </w:rPr>
              <w:t>сентябрь</w:t>
            </w:r>
          </w:p>
        </w:tc>
      </w:tr>
      <w:tr w:rsidR="00B00E27" w:rsidRPr="00B5427C" w:rsidTr="00FE1506">
        <w:trPr>
          <w:trHeight w:val="727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b/>
                <w:szCs w:val="28"/>
                <w:lang w:eastAsia="en-US"/>
              </w:rPr>
            </w:pPr>
            <w:r w:rsidRPr="00B5427C">
              <w:rPr>
                <w:rFonts w:eastAsia="Calibri"/>
                <w:b/>
                <w:szCs w:val="28"/>
                <w:lang w:eastAsia="en-US"/>
              </w:rPr>
              <w:t>Раздел 3. Информационно – разъяснительная деятельность</w:t>
            </w:r>
          </w:p>
        </w:tc>
      </w:tr>
      <w:tr w:rsidR="00B00E27" w:rsidRPr="00B5427C" w:rsidTr="00AC4CA4">
        <w:trPr>
          <w:trHeight w:val="110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spacing w:before="100" w:beforeAutospacing="1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3.</w:t>
            </w:r>
            <w:r w:rsidR="005118D1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6323C0" w:rsidP="00AC4CA4">
            <w:pPr>
              <w:tabs>
                <w:tab w:val="left" w:pos="2760"/>
              </w:tabs>
              <w:spacing w:before="100" w:beforeAutospacing="1"/>
              <w:ind w:hanging="49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Реализация плана информационно-разъяснительной деятельности</w:t>
            </w:r>
            <w:r w:rsidR="00A75CD3">
              <w:rPr>
                <w:rFonts w:eastAsia="Calibri"/>
                <w:bCs/>
                <w:szCs w:val="28"/>
                <w:lang w:eastAsia="en-US"/>
              </w:rPr>
              <w:t xml:space="preserve"> ТИК </w:t>
            </w:r>
            <w:r w:rsidR="001207A8">
              <w:rPr>
                <w:rFonts w:eastAsia="Calibri"/>
                <w:bCs/>
                <w:szCs w:val="28"/>
                <w:lang w:eastAsia="en-US"/>
              </w:rPr>
              <w:t>Кимрского</w:t>
            </w:r>
            <w:r w:rsidR="00A75CD3">
              <w:rPr>
                <w:rFonts w:eastAsia="Calibri"/>
                <w:bCs/>
                <w:szCs w:val="28"/>
                <w:lang w:eastAsia="en-US"/>
              </w:rPr>
              <w:t xml:space="preserve"> района в период проведения выборов депутатов Государственной Думы Федерального Собрания Российской </w:t>
            </w:r>
            <w:r w:rsidR="00A75CD3">
              <w:rPr>
                <w:rFonts w:eastAsia="Calibri"/>
                <w:bCs/>
                <w:szCs w:val="28"/>
                <w:lang w:eastAsia="en-US"/>
              </w:rPr>
              <w:lastRenderedPageBreak/>
              <w:t>Федерации девятого созыва, Губернатора Тверской области, депутатов Законодательного Собрания Тверской области восьмого созыва 20 сентября 2026 года.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tabs>
                <w:tab w:val="left" w:pos="2760"/>
              </w:tabs>
              <w:spacing w:before="100" w:beforeAutospacing="1"/>
              <w:ind w:hanging="49"/>
              <w:rPr>
                <w:rFonts w:eastAsia="Calibri"/>
                <w:bCs/>
                <w:szCs w:val="28"/>
                <w:lang w:eastAsia="en-US"/>
              </w:rPr>
            </w:pPr>
            <w:r w:rsidRPr="00B5427C">
              <w:rPr>
                <w:rFonts w:eastAsia="Calibri"/>
                <w:bCs/>
                <w:szCs w:val="28"/>
                <w:lang w:eastAsia="en-US"/>
              </w:rPr>
              <w:lastRenderedPageBreak/>
              <w:t xml:space="preserve">ТИК </w:t>
            </w:r>
            <w:r w:rsidR="001207A8">
              <w:rPr>
                <w:rFonts w:eastAsia="Calibri"/>
                <w:bCs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bCs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E13671" w:rsidP="00AC4CA4">
            <w:pPr>
              <w:tabs>
                <w:tab w:val="left" w:pos="2760"/>
              </w:tabs>
              <w:spacing w:before="100" w:beforeAutospacing="1"/>
              <w:ind w:hanging="49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в</w:t>
            </w:r>
            <w:r w:rsidR="00B00E27" w:rsidRPr="00B5427C">
              <w:rPr>
                <w:rFonts w:eastAsia="Calibri"/>
                <w:bCs/>
                <w:szCs w:val="28"/>
                <w:lang w:eastAsia="en-US"/>
              </w:rPr>
              <w:t>есь период</w:t>
            </w:r>
          </w:p>
        </w:tc>
      </w:tr>
      <w:tr w:rsidR="00B00E27" w:rsidRPr="00B5427C" w:rsidTr="00AC4CA4">
        <w:trPr>
          <w:trHeight w:val="101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spacing w:before="100" w:beforeAutospacing="1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lastRenderedPageBreak/>
              <w:t>3.</w:t>
            </w:r>
            <w:r w:rsidR="00FC4703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6F239C" w:rsidP="00AC4CA4">
            <w:pPr>
              <w:tabs>
                <w:tab w:val="left" w:pos="2760"/>
              </w:tabs>
              <w:spacing w:before="100" w:beforeAutospacing="1"/>
              <w:ind w:hanging="49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Создание в СМИ тематических рубрик, р</w:t>
            </w:r>
            <w:r w:rsidR="00B00E27" w:rsidRPr="00B5427C">
              <w:rPr>
                <w:rFonts w:eastAsia="Calibri"/>
                <w:bCs/>
                <w:szCs w:val="28"/>
                <w:lang w:eastAsia="en-US"/>
              </w:rPr>
              <w:t>азмещения информационно – разъяснительных материалов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избирательной комиссии Тверской области,</w:t>
            </w:r>
            <w:r w:rsidR="00B00E27" w:rsidRPr="00B5427C">
              <w:rPr>
                <w:rFonts w:eastAsia="Calibri"/>
                <w:bCs/>
                <w:szCs w:val="28"/>
                <w:lang w:eastAsia="en-US"/>
              </w:rPr>
              <w:t xml:space="preserve"> территориальной избирательно</w:t>
            </w:r>
            <w:r w:rsidR="00B00E27">
              <w:rPr>
                <w:rFonts w:eastAsia="Calibri"/>
                <w:bCs/>
                <w:szCs w:val="28"/>
                <w:lang w:eastAsia="en-US"/>
              </w:rPr>
              <w:t xml:space="preserve">й комиссии </w:t>
            </w:r>
            <w:r w:rsidR="001207A8">
              <w:rPr>
                <w:rFonts w:eastAsia="Calibri"/>
                <w:bCs/>
                <w:szCs w:val="28"/>
                <w:lang w:eastAsia="en-US"/>
              </w:rPr>
              <w:t>Кимрского</w:t>
            </w:r>
            <w:r w:rsidR="00B00E27">
              <w:rPr>
                <w:rFonts w:eastAsia="Calibri"/>
                <w:bCs/>
                <w:szCs w:val="28"/>
                <w:lang w:eastAsia="en-US"/>
              </w:rPr>
              <w:t xml:space="preserve"> района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1207A8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1207A8"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района,</w:t>
            </w:r>
            <w:r w:rsidR="001207A8">
              <w:rPr>
                <w:rFonts w:eastAsia="Calibri"/>
                <w:szCs w:val="28"/>
                <w:lang w:eastAsia="en-US"/>
              </w:rPr>
              <w:t xml:space="preserve"> </w:t>
            </w:r>
            <w:r w:rsidRPr="00B5427C">
              <w:rPr>
                <w:rFonts w:eastAsia="Calibri"/>
                <w:szCs w:val="28"/>
                <w:lang w:eastAsia="en-US"/>
              </w:rPr>
              <w:t>редакция газеты «</w:t>
            </w:r>
            <w:r w:rsidR="00E13671">
              <w:rPr>
                <w:rFonts w:eastAsia="Calibri"/>
                <w:szCs w:val="28"/>
                <w:lang w:eastAsia="en-US"/>
              </w:rPr>
              <w:t>К</w:t>
            </w:r>
            <w:r w:rsidR="001207A8">
              <w:rPr>
                <w:rFonts w:eastAsia="Calibri"/>
                <w:szCs w:val="28"/>
                <w:lang w:eastAsia="en-US"/>
              </w:rPr>
              <w:t>имрский вестник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»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5118D1" w:rsidP="00AC4CA4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1207A8" w:rsidRPr="00B5427C" w:rsidTr="003221C7">
        <w:trPr>
          <w:trHeight w:val="83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AC4CA4">
            <w:pPr>
              <w:spacing w:before="100" w:beforeAutospacing="1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3.</w:t>
            </w: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FA67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Организация в территориальной избирательной комиссии </w:t>
            </w:r>
            <w:r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 «горячей линии» для обращения избирателей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FA673F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>
              <w:rPr>
                <w:bCs/>
                <w:szCs w:val="28"/>
              </w:rPr>
              <w:t>Кимрского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FA673F">
            <w:pPr>
              <w:spacing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август-сентябрь</w:t>
            </w:r>
          </w:p>
        </w:tc>
      </w:tr>
      <w:tr w:rsidR="001207A8" w:rsidRPr="00B5427C" w:rsidTr="002026C1">
        <w:trPr>
          <w:trHeight w:val="66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AC4CA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3.</w:t>
            </w: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CB6201">
            <w:pPr>
              <w:spacing w:before="100" w:beforeAutospacing="1"/>
              <w:ind w:firstLine="142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Подготовка тематических публикаций и выступлений, разъясняющих избирател</w:t>
            </w:r>
            <w:r>
              <w:rPr>
                <w:rFonts w:eastAsia="Calibri"/>
                <w:szCs w:val="28"/>
                <w:lang w:eastAsia="en-US"/>
              </w:rPr>
              <w:t>ьное законодательство в печатном издании (районная газета «Коммунар»)</w:t>
            </w:r>
            <w:bookmarkStart w:id="0" w:name="_GoBack"/>
            <w:bookmarkEnd w:id="0"/>
            <w:r w:rsidRPr="00B5427C">
              <w:rPr>
                <w:rFonts w:eastAsia="Calibri"/>
                <w:szCs w:val="28"/>
                <w:lang w:eastAsia="en-US"/>
              </w:rPr>
              <w:t xml:space="preserve"> и электронных средствах массовой информации, размещение на сайте территориальной избирательной комиссии </w:t>
            </w:r>
            <w:r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CB6201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CB6201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1207A8" w:rsidRPr="00B5427C" w:rsidTr="00AC4CA4">
        <w:trPr>
          <w:trHeight w:val="45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AC4CA4">
            <w:pPr>
              <w:spacing w:before="100" w:beforeAutospacing="1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3.</w:t>
            </w: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863263">
            <w:pPr>
              <w:spacing w:before="100" w:beforeAutospacing="1"/>
              <w:ind w:firstLine="142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Освещение реализации мероприятий по повышению правовой культуры избирателей и обучению организаторов выборов и референдумов в средствах массовой информации, на сайте территориальной избирательной комиссии </w:t>
            </w:r>
            <w:r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863263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863263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1207A8" w:rsidRPr="00B5427C" w:rsidTr="00FE1506">
        <w:trPr>
          <w:trHeight w:val="695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B5427C">
            <w:pPr>
              <w:rPr>
                <w:rFonts w:eastAsia="Calibri"/>
                <w:b/>
                <w:szCs w:val="28"/>
                <w:lang w:eastAsia="en-US"/>
              </w:rPr>
            </w:pPr>
            <w:r w:rsidRPr="00B5427C">
              <w:rPr>
                <w:rFonts w:eastAsia="Calibri"/>
                <w:b/>
                <w:szCs w:val="28"/>
                <w:lang w:eastAsia="en-US"/>
              </w:rPr>
              <w:t>Раздел 4. Повышение правовой культуры молодых и будущих избирателей</w:t>
            </w:r>
          </w:p>
        </w:tc>
      </w:tr>
      <w:tr w:rsidR="001207A8" w:rsidRPr="00B5427C" w:rsidTr="001207A8">
        <w:trPr>
          <w:trHeight w:val="114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23A81" w:rsidRDefault="001207A8" w:rsidP="00995B0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Участие в мероприятиях, конкурсах проводимых избирательной комиссией Тверской области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AF604B" w:rsidRDefault="001207A8" w:rsidP="00AC4CA4">
            <w:pPr>
              <w:rPr>
                <w:szCs w:val="28"/>
              </w:rPr>
            </w:pPr>
            <w:r>
              <w:rPr>
                <w:szCs w:val="28"/>
              </w:rPr>
              <w:t>ТИК Кимрского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AF604B" w:rsidRDefault="001207A8" w:rsidP="00AC4CA4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</w:tr>
      <w:tr w:rsidR="001207A8" w:rsidRPr="00B5427C" w:rsidTr="00995B0B">
        <w:trPr>
          <w:trHeight w:val="149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4.2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995B0B">
            <w:pPr>
              <w:ind w:firstLine="142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Проведение Дней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открытых дверей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AC4CA4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района, </w:t>
            </w:r>
            <w:r>
              <w:rPr>
                <w:rFonts w:eastAsia="Calibri"/>
                <w:szCs w:val="28"/>
                <w:lang w:eastAsia="en-US"/>
              </w:rPr>
              <w:t>Отдел образования а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дминистрации </w:t>
            </w:r>
            <w:r>
              <w:rPr>
                <w:rFonts w:eastAsia="Calibri"/>
                <w:szCs w:val="28"/>
                <w:lang w:eastAsia="en-US"/>
              </w:rPr>
              <w:t>Кимрского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3910B3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1207A8" w:rsidRPr="00B5427C" w:rsidTr="00995B0B">
        <w:trPr>
          <w:trHeight w:val="112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Default="001207A8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3910B3" w:rsidRDefault="001207A8" w:rsidP="00995B0B">
            <w:pPr>
              <w:ind w:left="116" w:right="134" w:firstLine="142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 областном</w:t>
            </w:r>
            <w:r w:rsidRPr="00B5427C">
              <w:rPr>
                <w:szCs w:val="28"/>
                <w:lang w:eastAsia="en-US"/>
              </w:rPr>
              <w:t xml:space="preserve"> конкурса «Наш выбор – будущее России</w:t>
            </w:r>
            <w:r>
              <w:rPr>
                <w:szCs w:val="28"/>
                <w:lang w:eastAsia="en-US"/>
              </w:rPr>
              <w:t>!</w:t>
            </w:r>
            <w:r w:rsidRPr="00B5427C">
              <w:rPr>
                <w:szCs w:val="28"/>
                <w:lang w:eastAsia="en-US"/>
              </w:rPr>
              <w:t xml:space="preserve">» на лучший плакат, рисунок, </w:t>
            </w:r>
            <w:r>
              <w:rPr>
                <w:szCs w:val="28"/>
                <w:lang w:eastAsia="en-US"/>
              </w:rPr>
              <w:t>открытку-приглашение, слоган, четверостишье, творческую работу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831D15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>
              <w:rPr>
                <w:rFonts w:eastAsia="Calibri"/>
                <w:szCs w:val="28"/>
                <w:lang w:eastAsia="en-US"/>
              </w:rPr>
              <w:t>Кимрского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831D1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январь-апрель</w:t>
            </w:r>
          </w:p>
        </w:tc>
      </w:tr>
      <w:tr w:rsidR="001207A8" w:rsidRPr="00B5427C" w:rsidTr="00614202">
        <w:trPr>
          <w:trHeight w:val="149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Default="001207A8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4.4.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831D15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 Молодежном форуме избирателей Верхневолжья «МыВместе»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Default="001207A8" w:rsidP="00831D15">
            <w:pPr>
              <w:ind w:left="116" w:right="134" w:firstLine="14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Кимрского района</w:t>
            </w:r>
          </w:p>
          <w:p w:rsidR="001207A8" w:rsidRPr="00B5427C" w:rsidRDefault="001207A8" w:rsidP="00831D15">
            <w:pPr>
              <w:ind w:left="116" w:right="134" w:firstLine="14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Отдел образования администрации Кимрского 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831D15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апрель</w:t>
            </w:r>
          </w:p>
        </w:tc>
      </w:tr>
      <w:tr w:rsidR="001207A8" w:rsidRPr="00B5427C" w:rsidTr="00614202">
        <w:trPr>
          <w:trHeight w:val="149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Default="001207A8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831D15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 конкурсе агитбригад «Новое поколение выбирает»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831D15">
            <w:pPr>
              <w:ind w:left="116" w:right="134" w:firstLine="142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ТИК </w:t>
            </w:r>
            <w:r>
              <w:rPr>
                <w:szCs w:val="28"/>
                <w:lang w:eastAsia="en-US"/>
              </w:rPr>
              <w:t>Кимрского</w:t>
            </w:r>
            <w:r w:rsidRPr="00B5427C">
              <w:rPr>
                <w:szCs w:val="28"/>
                <w:lang w:eastAsia="en-US"/>
              </w:rPr>
              <w:t xml:space="preserve"> района, </w:t>
            </w:r>
            <w:r>
              <w:rPr>
                <w:szCs w:val="28"/>
                <w:lang w:eastAsia="en-US"/>
              </w:rPr>
              <w:t>Отдел образования а</w:t>
            </w:r>
            <w:r w:rsidRPr="00B5427C">
              <w:rPr>
                <w:szCs w:val="28"/>
                <w:lang w:eastAsia="en-US"/>
              </w:rPr>
              <w:t xml:space="preserve">дминистрации </w:t>
            </w:r>
            <w:r>
              <w:rPr>
                <w:szCs w:val="28"/>
                <w:lang w:eastAsia="en-US"/>
              </w:rPr>
              <w:t>Кимрского 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831D1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Февраль-апрель</w:t>
            </w:r>
          </w:p>
        </w:tc>
      </w:tr>
      <w:tr w:rsidR="001207A8" w:rsidRPr="00B5427C" w:rsidTr="00995B0B">
        <w:trPr>
          <w:trHeight w:val="130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4.6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F2592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Подготовка участников олимпиады старшеклассников Тверской области по вопросам избирательного права и избирательного процесса «Софиум» в 2026-2027 учебном году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5A76E1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>
              <w:rPr>
                <w:bCs/>
                <w:szCs w:val="28"/>
              </w:rPr>
              <w:t>Кимрского</w:t>
            </w:r>
            <w:r w:rsidRPr="00B5427C">
              <w:rPr>
                <w:bCs/>
                <w:szCs w:val="28"/>
              </w:rPr>
              <w:t xml:space="preserve"> района,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AC4CA4">
            <w:pPr>
              <w:rPr>
                <w:szCs w:val="28"/>
                <w:lang w:eastAsia="en-US"/>
              </w:rPr>
            </w:pPr>
          </w:p>
          <w:p w:rsidR="001207A8" w:rsidRPr="00B5427C" w:rsidRDefault="001207A8" w:rsidP="00AC4CA4">
            <w:pPr>
              <w:rPr>
                <w:szCs w:val="28"/>
                <w:lang w:eastAsia="en-US"/>
              </w:rPr>
            </w:pPr>
          </w:p>
          <w:p w:rsidR="001207A8" w:rsidRPr="00B5427C" w:rsidRDefault="001207A8" w:rsidP="00AC4CA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сентябрь-декабрь</w:t>
            </w:r>
          </w:p>
        </w:tc>
      </w:tr>
      <w:tr w:rsidR="001207A8" w:rsidRPr="00B5427C" w:rsidTr="00AC4CA4">
        <w:trPr>
          <w:trHeight w:val="73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AC4CA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4.7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BD44B7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Организация стационарной выставочной</w:t>
            </w:r>
            <w:r w:rsidRPr="00B5427C">
              <w:rPr>
                <w:szCs w:val="28"/>
                <w:lang w:eastAsia="en-US"/>
              </w:rPr>
              <w:t xml:space="preserve"> экс</w:t>
            </w:r>
            <w:r>
              <w:rPr>
                <w:szCs w:val="28"/>
                <w:lang w:eastAsia="en-US"/>
              </w:rPr>
              <w:t>позиции «Выборы глазами детей»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Default="001207A8" w:rsidP="00746B82">
            <w:pPr>
              <w:ind w:left="116" w:right="134" w:firstLine="142"/>
              <w:jc w:val="left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ТИК </w:t>
            </w:r>
            <w:r>
              <w:rPr>
                <w:szCs w:val="28"/>
                <w:lang w:eastAsia="en-US"/>
              </w:rPr>
              <w:t>Кимрского</w:t>
            </w:r>
            <w:r w:rsidRPr="00B5427C">
              <w:rPr>
                <w:szCs w:val="28"/>
                <w:lang w:eastAsia="en-US"/>
              </w:rPr>
              <w:t xml:space="preserve"> района</w:t>
            </w:r>
            <w:r>
              <w:rPr>
                <w:szCs w:val="28"/>
                <w:lang w:eastAsia="en-US"/>
              </w:rPr>
              <w:t>.</w:t>
            </w:r>
          </w:p>
          <w:p w:rsidR="001207A8" w:rsidRDefault="001207A8" w:rsidP="00746B82">
            <w:pPr>
              <w:ind w:left="116" w:right="134" w:firstLine="142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Центральная районная </w:t>
            </w:r>
          </w:p>
          <w:p w:rsidR="001207A8" w:rsidRPr="00B5427C" w:rsidRDefault="001207A8" w:rsidP="00746B82">
            <w:pPr>
              <w:ind w:left="116" w:right="134" w:firstLine="142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библиотека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746B8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сентябрь-декабрь</w:t>
            </w:r>
          </w:p>
        </w:tc>
      </w:tr>
      <w:tr w:rsidR="001207A8" w:rsidRPr="00B5427C" w:rsidTr="00AC4CA4">
        <w:trPr>
          <w:trHeight w:val="40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4.8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B5427C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Участие в </w:t>
            </w:r>
            <w:r>
              <w:rPr>
                <w:szCs w:val="28"/>
                <w:lang w:eastAsia="en-US"/>
              </w:rPr>
              <w:t>совместных тематических мероприятиях с территориальными избирательными комиссиями (муниципальные форумы, командные и деловые игры, конкурсы)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7068DB">
            <w:pPr>
              <w:ind w:left="116" w:right="134" w:firstLine="142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ТИК </w:t>
            </w:r>
            <w:r>
              <w:rPr>
                <w:szCs w:val="28"/>
                <w:lang w:eastAsia="en-US"/>
              </w:rPr>
              <w:t>Кимрского района, УИК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1207A8" w:rsidRPr="00B5427C" w:rsidTr="00AC4CA4">
        <w:trPr>
          <w:trHeight w:val="150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4.9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7068DB" w:rsidRDefault="001207A8" w:rsidP="00B5427C">
            <w:pPr>
              <w:spacing w:after="200" w:line="276" w:lineRule="auto"/>
              <w:ind w:left="165" w:right="165" w:firstLine="360"/>
              <w:jc w:val="both"/>
              <w:rPr>
                <w:rFonts w:eastAsia="Calibri"/>
                <w:szCs w:val="28"/>
                <w:lang w:eastAsia="en-US"/>
              </w:rPr>
            </w:pPr>
            <w:r w:rsidRPr="007068DB">
              <w:rPr>
                <w:rFonts w:eastAsia="Calibri"/>
                <w:szCs w:val="28"/>
                <w:lang w:eastAsia="en-US"/>
              </w:rPr>
              <w:t>Участие в конкурсе среди инвалидов на лучшее эссе, творческую работу на темы «Моя гражданская позиция»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7068DB" w:rsidRDefault="001207A8" w:rsidP="001207A8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068DB">
              <w:rPr>
                <w:rFonts w:eastAsia="Calibri"/>
                <w:szCs w:val="28"/>
                <w:lang w:eastAsia="en-US"/>
              </w:rPr>
              <w:t xml:space="preserve">ТИК </w:t>
            </w:r>
            <w:r>
              <w:rPr>
                <w:rFonts w:eastAsia="Calibri"/>
                <w:szCs w:val="28"/>
                <w:lang w:eastAsia="en-US"/>
              </w:rPr>
              <w:t>Кимрского</w:t>
            </w:r>
            <w:r w:rsidRPr="007068DB">
              <w:rPr>
                <w:rFonts w:eastAsia="Calibri"/>
                <w:szCs w:val="28"/>
                <w:lang w:eastAsia="en-US"/>
              </w:rPr>
              <w:t xml:space="preserve"> района, РМУК «</w:t>
            </w:r>
            <w:r>
              <w:rPr>
                <w:rFonts w:eastAsia="Calibri"/>
                <w:szCs w:val="28"/>
                <w:lang w:eastAsia="en-US"/>
              </w:rPr>
              <w:t>Р</w:t>
            </w:r>
            <w:r w:rsidRPr="007068DB">
              <w:rPr>
                <w:rFonts w:eastAsia="Calibri"/>
                <w:szCs w:val="28"/>
                <w:lang w:eastAsia="en-US"/>
              </w:rPr>
              <w:t>айонный Дом культуры»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7068DB" w:rsidRDefault="001207A8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</w:t>
            </w:r>
            <w:r w:rsidRPr="007068DB">
              <w:rPr>
                <w:rFonts w:eastAsia="Calibri"/>
                <w:szCs w:val="28"/>
                <w:lang w:eastAsia="en-US"/>
              </w:rPr>
              <w:t>ай-август</w:t>
            </w:r>
          </w:p>
        </w:tc>
      </w:tr>
      <w:tr w:rsidR="001207A8" w:rsidRPr="00B5427C" w:rsidTr="00AC4CA4">
        <w:trPr>
          <w:trHeight w:val="150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Default="001207A8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4.10.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7068DB" w:rsidRDefault="001207A8" w:rsidP="00B5427C">
            <w:pPr>
              <w:spacing w:after="200" w:line="276" w:lineRule="auto"/>
              <w:ind w:left="165" w:right="165" w:firstLine="36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Участие в реализации волонтерского проекта «Волонтеры на выборах» для оказания помощи избирателям, являющимися инвалидами, маломобильным избирателям в день голосования на избирательных участках 20 сентября 2026 года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Default="001207A8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ТИК Кимрского района</w:t>
            </w:r>
          </w:p>
          <w:p w:rsidR="001207A8" w:rsidRPr="007068DB" w:rsidRDefault="001207A8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Отдел образования администрации Кимрского 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7068DB" w:rsidRDefault="001207A8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1207A8" w:rsidRPr="00B5427C" w:rsidTr="00AC4CA4">
        <w:trPr>
          <w:trHeight w:val="150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Default="001207A8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4.11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Default="001207A8" w:rsidP="00B5427C">
            <w:pPr>
              <w:spacing w:after="200" w:line="276" w:lineRule="auto"/>
              <w:ind w:left="165" w:right="165" w:firstLine="36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Информационная акция «Я иду на выборы!» к Единому дню голосования 20 сентября 2026 года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Default="001207A8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ТИК Кимрского района </w:t>
            </w:r>
          </w:p>
          <w:p w:rsidR="001207A8" w:rsidRDefault="001207A8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Отдел по делам культуры, молодежи и спорта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Default="001207A8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1207A8" w:rsidRPr="00B5427C" w:rsidTr="00AC4CA4">
        <w:trPr>
          <w:trHeight w:val="150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Default="001207A8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4.12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Default="001207A8" w:rsidP="00B5427C">
            <w:pPr>
              <w:spacing w:after="200" w:line="276" w:lineRule="auto"/>
              <w:ind w:left="165" w:right="165" w:firstLine="36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Проведение мероприятий в летний период в школьных лагерях, лагерях труда и отдыха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Default="001207A8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ТИК Кимрского района</w:t>
            </w:r>
          </w:p>
          <w:p w:rsidR="001207A8" w:rsidRDefault="001207A8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Отдел образования администрации Кимрского 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Default="001207A8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июнь-август</w:t>
            </w:r>
          </w:p>
        </w:tc>
      </w:tr>
      <w:tr w:rsidR="001207A8" w:rsidRPr="00B5427C" w:rsidTr="00FE1506">
        <w:trPr>
          <w:trHeight w:val="524"/>
        </w:trPr>
        <w:tc>
          <w:tcPr>
            <w:tcW w:w="15183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B5427C">
            <w:pPr>
              <w:spacing w:line="276" w:lineRule="auto"/>
              <w:ind w:left="116" w:firstLine="283"/>
              <w:rPr>
                <w:rFonts w:eastAsia="Calibri"/>
                <w:b/>
                <w:szCs w:val="28"/>
                <w:lang w:eastAsia="en-US"/>
              </w:rPr>
            </w:pPr>
            <w:r w:rsidRPr="00B5427C">
              <w:rPr>
                <w:rFonts w:eastAsia="Calibri"/>
                <w:b/>
                <w:szCs w:val="28"/>
                <w:lang w:eastAsia="en-US"/>
              </w:rPr>
              <w:t xml:space="preserve">Раздел 5. Издательская деятельность и информационная поддержка сайта </w:t>
            </w:r>
          </w:p>
          <w:p w:rsidR="001207A8" w:rsidRPr="00B5427C" w:rsidRDefault="001207A8" w:rsidP="00B5427C">
            <w:pPr>
              <w:spacing w:line="276" w:lineRule="auto"/>
              <w:ind w:left="116" w:firstLine="283"/>
              <w:rPr>
                <w:rFonts w:eastAsia="Calibri"/>
                <w:b/>
                <w:szCs w:val="28"/>
                <w:lang w:eastAsia="en-US"/>
              </w:rPr>
            </w:pPr>
            <w:r w:rsidRPr="00B5427C">
              <w:rPr>
                <w:rFonts w:eastAsia="Calibri"/>
                <w:b/>
                <w:szCs w:val="28"/>
                <w:lang w:eastAsia="en-US"/>
              </w:rPr>
              <w:t>территориальной избирательной комиссии</w:t>
            </w:r>
          </w:p>
        </w:tc>
      </w:tr>
      <w:tr w:rsidR="001207A8" w:rsidRPr="00B5427C" w:rsidTr="00AC4CA4">
        <w:trPr>
          <w:trHeight w:hRule="exact" w:val="1752"/>
        </w:trPr>
        <w:tc>
          <w:tcPr>
            <w:tcW w:w="73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5.1</w:t>
            </w:r>
          </w:p>
        </w:tc>
        <w:tc>
          <w:tcPr>
            <w:tcW w:w="821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07A8" w:rsidRPr="00B5427C" w:rsidRDefault="001207A8" w:rsidP="000834DC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Размещение на официальном сайте </w:t>
            </w:r>
            <w:r>
              <w:rPr>
                <w:szCs w:val="28"/>
                <w:lang w:eastAsia="en-US"/>
              </w:rPr>
              <w:t>территориальной избирательной комиссии Кимрского</w:t>
            </w:r>
            <w:r w:rsidRPr="00B5427C">
              <w:rPr>
                <w:szCs w:val="28"/>
                <w:lang w:eastAsia="en-US"/>
              </w:rPr>
              <w:t xml:space="preserve"> района информации о текущей деятельности комиссии, разъяснение избирательного законодательства, разъяснения по вопросам избирательного процесса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B5427C">
            <w:pPr>
              <w:spacing w:after="200" w:line="276" w:lineRule="auto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ТИК </w:t>
            </w:r>
            <w:r>
              <w:rPr>
                <w:szCs w:val="28"/>
                <w:lang w:eastAsia="en-US"/>
              </w:rPr>
              <w:t>Кимрского района</w:t>
            </w:r>
            <w:r w:rsidRPr="00B5427C">
              <w:rPr>
                <w:szCs w:val="28"/>
                <w:lang w:eastAsia="en-US"/>
              </w:rPr>
              <w:t xml:space="preserve">, СА КСА ТИК </w:t>
            </w:r>
            <w:r>
              <w:rPr>
                <w:szCs w:val="28"/>
                <w:lang w:eastAsia="en-US"/>
              </w:rPr>
              <w:t>Кимрского</w:t>
            </w:r>
            <w:r w:rsidRPr="00B5427C">
              <w:rPr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07A8" w:rsidRPr="00B5427C" w:rsidRDefault="001207A8" w:rsidP="00B5427C">
            <w:pPr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B5427C">
              <w:rPr>
                <w:rFonts w:eastAsia="Calibri"/>
                <w:szCs w:val="28"/>
                <w:lang w:eastAsia="en-US"/>
              </w:rPr>
              <w:t>период</w:t>
            </w:r>
          </w:p>
        </w:tc>
      </w:tr>
    </w:tbl>
    <w:p w:rsidR="00494D91" w:rsidRDefault="00494D91" w:rsidP="001207A8">
      <w:pPr>
        <w:pStyle w:val="1"/>
        <w:jc w:val="both"/>
        <w:rPr>
          <w:b/>
          <w:sz w:val="32"/>
          <w:szCs w:val="28"/>
        </w:rPr>
      </w:pPr>
    </w:p>
    <w:sectPr w:rsidR="00494D91" w:rsidSect="007659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5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71C" w:rsidRDefault="008E771C" w:rsidP="00B5427C">
      <w:r>
        <w:separator/>
      </w:r>
    </w:p>
  </w:endnote>
  <w:endnote w:type="continuationSeparator" w:id="1">
    <w:p w:rsidR="008E771C" w:rsidRDefault="008E771C" w:rsidP="00B54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7F" w:rsidRDefault="00A17CDD">
    <w:pPr>
      <w:pStyle w:val="a9"/>
      <w:jc w:val="right"/>
    </w:pPr>
    <w:r>
      <w:fldChar w:fldCharType="begin"/>
    </w:r>
    <w:r w:rsidR="00EE017F">
      <w:instrText>PAGE   \* MERGEFORMAT</w:instrText>
    </w:r>
    <w:r>
      <w:fldChar w:fldCharType="separate"/>
    </w:r>
    <w:r w:rsidR="00DF4EF0">
      <w:rPr>
        <w:noProof/>
      </w:rPr>
      <w:t>1</w:t>
    </w:r>
    <w:r>
      <w:fldChar w:fldCharType="end"/>
    </w:r>
  </w:p>
  <w:p w:rsidR="00EE017F" w:rsidRDefault="00EE017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931" w:rsidRDefault="00A17CDD" w:rsidP="00765931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6593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5931">
      <w:rPr>
        <w:rStyle w:val="ad"/>
        <w:noProof/>
      </w:rPr>
      <w:t>20</w:t>
    </w:r>
    <w:r>
      <w:rPr>
        <w:rStyle w:val="ad"/>
      </w:rPr>
      <w:fldChar w:fldCharType="end"/>
    </w:r>
  </w:p>
  <w:p w:rsidR="00765931" w:rsidRDefault="00765931" w:rsidP="00765931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931" w:rsidRDefault="00765931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931" w:rsidRDefault="007659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71C" w:rsidRDefault="008E771C" w:rsidP="00B5427C">
      <w:r>
        <w:separator/>
      </w:r>
    </w:p>
  </w:footnote>
  <w:footnote w:type="continuationSeparator" w:id="1">
    <w:p w:rsidR="008E771C" w:rsidRDefault="008E771C" w:rsidP="00B54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931" w:rsidRDefault="0076593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931" w:rsidRPr="00322279" w:rsidRDefault="00A17CDD">
    <w:pPr>
      <w:pStyle w:val="ab"/>
      <w:rPr>
        <w:sz w:val="24"/>
      </w:rPr>
    </w:pPr>
    <w:r w:rsidRPr="00322279">
      <w:rPr>
        <w:sz w:val="24"/>
      </w:rPr>
      <w:fldChar w:fldCharType="begin"/>
    </w:r>
    <w:r w:rsidR="00765931" w:rsidRPr="00322279">
      <w:rPr>
        <w:sz w:val="24"/>
      </w:rPr>
      <w:instrText xml:space="preserve"> PAGE   \* MERGEFORMAT </w:instrText>
    </w:r>
    <w:r w:rsidRPr="00322279">
      <w:rPr>
        <w:sz w:val="24"/>
      </w:rPr>
      <w:fldChar w:fldCharType="separate"/>
    </w:r>
    <w:r w:rsidR="001207A8">
      <w:rPr>
        <w:noProof/>
        <w:sz w:val="24"/>
      </w:rPr>
      <w:t>8</w:t>
    </w:r>
    <w:r w:rsidRPr="00322279">
      <w:rPr>
        <w:sz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931" w:rsidRDefault="0076593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91D75"/>
    <w:multiLevelType w:val="hybridMultilevel"/>
    <w:tmpl w:val="39E214B6"/>
    <w:lvl w:ilvl="0" w:tplc="ECE6D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9D01CE5"/>
    <w:multiLevelType w:val="hybridMultilevel"/>
    <w:tmpl w:val="279ACA10"/>
    <w:lvl w:ilvl="0" w:tplc="6152E0FC">
      <w:start w:val="1"/>
      <w:numFmt w:val="decimal"/>
      <w:lvlText w:val="%1."/>
      <w:lvlJc w:val="left"/>
      <w:pPr>
        <w:ind w:left="2130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876AD"/>
    <w:multiLevelType w:val="hybridMultilevel"/>
    <w:tmpl w:val="558C74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0F252A"/>
    <w:multiLevelType w:val="hybridMultilevel"/>
    <w:tmpl w:val="C9766E16"/>
    <w:lvl w:ilvl="0" w:tplc="A38C9DEE">
      <w:start w:val="1"/>
      <w:numFmt w:val="decimal"/>
      <w:lvlText w:val="%1."/>
      <w:lvlJc w:val="left"/>
      <w:pPr>
        <w:ind w:left="169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>
    <w:nsid w:val="3E1A2E37"/>
    <w:multiLevelType w:val="hybridMultilevel"/>
    <w:tmpl w:val="772C5108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>
    <w:nsid w:val="3E226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15B5336"/>
    <w:multiLevelType w:val="hybridMultilevel"/>
    <w:tmpl w:val="4FD8A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C01E48"/>
    <w:multiLevelType w:val="hybridMultilevel"/>
    <w:tmpl w:val="C0528792"/>
    <w:lvl w:ilvl="0" w:tplc="F7066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07DAD"/>
    <w:multiLevelType w:val="hybridMultilevel"/>
    <w:tmpl w:val="3224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B2581"/>
    <w:multiLevelType w:val="hybridMultilevel"/>
    <w:tmpl w:val="81B47738"/>
    <w:lvl w:ilvl="0" w:tplc="0CA8C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1BD3BBD"/>
    <w:multiLevelType w:val="hybridMultilevel"/>
    <w:tmpl w:val="11F0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6"/>
  </w:num>
  <w:num w:numId="5">
    <w:abstractNumId w:val="0"/>
  </w:num>
  <w:num w:numId="6">
    <w:abstractNumId w:val="20"/>
  </w:num>
  <w:num w:numId="7">
    <w:abstractNumId w:val="19"/>
  </w:num>
  <w:num w:numId="8">
    <w:abstractNumId w:val="17"/>
  </w:num>
  <w:num w:numId="9">
    <w:abstractNumId w:val="10"/>
    <w:lvlOverride w:ilvl="0">
      <w:startOverride w:val="1"/>
    </w:lvlOverride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  <w:num w:numId="14">
    <w:abstractNumId w:val="5"/>
  </w:num>
  <w:num w:numId="15">
    <w:abstractNumId w:val="2"/>
  </w:num>
  <w:num w:numId="16">
    <w:abstractNumId w:val="14"/>
  </w:num>
  <w:num w:numId="17">
    <w:abstractNumId w:val="3"/>
  </w:num>
  <w:num w:numId="18">
    <w:abstractNumId w:val="15"/>
  </w:num>
  <w:num w:numId="19">
    <w:abstractNumId w:val="13"/>
  </w:num>
  <w:num w:numId="20">
    <w:abstractNumId w:val="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C63"/>
    <w:rsid w:val="00031856"/>
    <w:rsid w:val="00031941"/>
    <w:rsid w:val="00047323"/>
    <w:rsid w:val="00055CB5"/>
    <w:rsid w:val="00064C00"/>
    <w:rsid w:val="000834DC"/>
    <w:rsid w:val="000924F1"/>
    <w:rsid w:val="000F5E03"/>
    <w:rsid w:val="00107CA6"/>
    <w:rsid w:val="001160E4"/>
    <w:rsid w:val="001207A8"/>
    <w:rsid w:val="00122F61"/>
    <w:rsid w:val="00124FC4"/>
    <w:rsid w:val="00132275"/>
    <w:rsid w:val="001370E9"/>
    <w:rsid w:val="00152AF5"/>
    <w:rsid w:val="001720AE"/>
    <w:rsid w:val="0019110E"/>
    <w:rsid w:val="001B4805"/>
    <w:rsid w:val="001B491C"/>
    <w:rsid w:val="001D1F49"/>
    <w:rsid w:val="001F5040"/>
    <w:rsid w:val="0020051F"/>
    <w:rsid w:val="00204E9A"/>
    <w:rsid w:val="00206D35"/>
    <w:rsid w:val="00215B27"/>
    <w:rsid w:val="00223031"/>
    <w:rsid w:val="00230526"/>
    <w:rsid w:val="00234FAC"/>
    <w:rsid w:val="0024644D"/>
    <w:rsid w:val="00255559"/>
    <w:rsid w:val="00264975"/>
    <w:rsid w:val="0027539A"/>
    <w:rsid w:val="002757EC"/>
    <w:rsid w:val="002816C0"/>
    <w:rsid w:val="002A1FB6"/>
    <w:rsid w:val="002D1C02"/>
    <w:rsid w:val="00303AD1"/>
    <w:rsid w:val="00304A4B"/>
    <w:rsid w:val="003103F7"/>
    <w:rsid w:val="0031293E"/>
    <w:rsid w:val="00351740"/>
    <w:rsid w:val="00355A48"/>
    <w:rsid w:val="00370BCB"/>
    <w:rsid w:val="003713CB"/>
    <w:rsid w:val="00383A94"/>
    <w:rsid w:val="003910B3"/>
    <w:rsid w:val="003956C4"/>
    <w:rsid w:val="003A72CC"/>
    <w:rsid w:val="003B7191"/>
    <w:rsid w:val="003C36AA"/>
    <w:rsid w:val="003D2700"/>
    <w:rsid w:val="003D6314"/>
    <w:rsid w:val="003E00A4"/>
    <w:rsid w:val="003F30CA"/>
    <w:rsid w:val="003F5B05"/>
    <w:rsid w:val="00412D3B"/>
    <w:rsid w:val="00415F1A"/>
    <w:rsid w:val="004435DB"/>
    <w:rsid w:val="0048594E"/>
    <w:rsid w:val="004915B4"/>
    <w:rsid w:val="00494D91"/>
    <w:rsid w:val="004A6F4A"/>
    <w:rsid w:val="004B23B6"/>
    <w:rsid w:val="004B411E"/>
    <w:rsid w:val="004C27C4"/>
    <w:rsid w:val="004C55C7"/>
    <w:rsid w:val="004F0E4E"/>
    <w:rsid w:val="004F5A70"/>
    <w:rsid w:val="00507247"/>
    <w:rsid w:val="005118D1"/>
    <w:rsid w:val="00562E72"/>
    <w:rsid w:val="0058182C"/>
    <w:rsid w:val="00582DBD"/>
    <w:rsid w:val="00596930"/>
    <w:rsid w:val="005A7268"/>
    <w:rsid w:val="005A76E1"/>
    <w:rsid w:val="005E562B"/>
    <w:rsid w:val="0060096A"/>
    <w:rsid w:val="00610129"/>
    <w:rsid w:val="006228F2"/>
    <w:rsid w:val="006323C0"/>
    <w:rsid w:val="00657920"/>
    <w:rsid w:val="00691674"/>
    <w:rsid w:val="00695C0D"/>
    <w:rsid w:val="006D2C68"/>
    <w:rsid w:val="006E20B2"/>
    <w:rsid w:val="006E7570"/>
    <w:rsid w:val="006F239C"/>
    <w:rsid w:val="0070062B"/>
    <w:rsid w:val="007068DB"/>
    <w:rsid w:val="00723E10"/>
    <w:rsid w:val="007459EB"/>
    <w:rsid w:val="00745A10"/>
    <w:rsid w:val="007527A8"/>
    <w:rsid w:val="007639A1"/>
    <w:rsid w:val="00764486"/>
    <w:rsid w:val="00765931"/>
    <w:rsid w:val="007743DA"/>
    <w:rsid w:val="00785ED6"/>
    <w:rsid w:val="007A7F5B"/>
    <w:rsid w:val="007B06D0"/>
    <w:rsid w:val="007C5624"/>
    <w:rsid w:val="007C75E9"/>
    <w:rsid w:val="007D23A9"/>
    <w:rsid w:val="007E1E2B"/>
    <w:rsid w:val="007E2509"/>
    <w:rsid w:val="007E309A"/>
    <w:rsid w:val="007F15F2"/>
    <w:rsid w:val="00803C69"/>
    <w:rsid w:val="00815FC8"/>
    <w:rsid w:val="00853DF6"/>
    <w:rsid w:val="008570E2"/>
    <w:rsid w:val="008573D0"/>
    <w:rsid w:val="00866159"/>
    <w:rsid w:val="0087125C"/>
    <w:rsid w:val="00874DB8"/>
    <w:rsid w:val="008757FC"/>
    <w:rsid w:val="00881B71"/>
    <w:rsid w:val="00883051"/>
    <w:rsid w:val="008A40EE"/>
    <w:rsid w:val="008B012F"/>
    <w:rsid w:val="008B2D48"/>
    <w:rsid w:val="008B6728"/>
    <w:rsid w:val="008C0B03"/>
    <w:rsid w:val="008C1733"/>
    <w:rsid w:val="008D3759"/>
    <w:rsid w:val="008D5D6A"/>
    <w:rsid w:val="008E771C"/>
    <w:rsid w:val="008F2ADE"/>
    <w:rsid w:val="008F2D35"/>
    <w:rsid w:val="008F63C0"/>
    <w:rsid w:val="008F737A"/>
    <w:rsid w:val="00905D93"/>
    <w:rsid w:val="009226B6"/>
    <w:rsid w:val="0093201F"/>
    <w:rsid w:val="00933AA4"/>
    <w:rsid w:val="00936F6A"/>
    <w:rsid w:val="009377EB"/>
    <w:rsid w:val="00995B0B"/>
    <w:rsid w:val="009A58A8"/>
    <w:rsid w:val="009B0D32"/>
    <w:rsid w:val="009C2469"/>
    <w:rsid w:val="009C380C"/>
    <w:rsid w:val="009D02B1"/>
    <w:rsid w:val="009D77C9"/>
    <w:rsid w:val="009F736B"/>
    <w:rsid w:val="00A12D93"/>
    <w:rsid w:val="00A17CDD"/>
    <w:rsid w:val="00A332FA"/>
    <w:rsid w:val="00A40EB3"/>
    <w:rsid w:val="00A614E9"/>
    <w:rsid w:val="00A647C8"/>
    <w:rsid w:val="00A64ED1"/>
    <w:rsid w:val="00A7064E"/>
    <w:rsid w:val="00A740B5"/>
    <w:rsid w:val="00A75CD3"/>
    <w:rsid w:val="00A81584"/>
    <w:rsid w:val="00A864A9"/>
    <w:rsid w:val="00AA241B"/>
    <w:rsid w:val="00AB56BA"/>
    <w:rsid w:val="00AC2CDE"/>
    <w:rsid w:val="00AC4CA4"/>
    <w:rsid w:val="00AC746F"/>
    <w:rsid w:val="00AD337C"/>
    <w:rsid w:val="00AE08EA"/>
    <w:rsid w:val="00AF500F"/>
    <w:rsid w:val="00B00E27"/>
    <w:rsid w:val="00B13733"/>
    <w:rsid w:val="00B5427C"/>
    <w:rsid w:val="00B7363E"/>
    <w:rsid w:val="00BB194C"/>
    <w:rsid w:val="00BD44B7"/>
    <w:rsid w:val="00BF44B9"/>
    <w:rsid w:val="00BF77A3"/>
    <w:rsid w:val="00C24D2E"/>
    <w:rsid w:val="00C25832"/>
    <w:rsid w:val="00C64854"/>
    <w:rsid w:val="00C94AB7"/>
    <w:rsid w:val="00CA3CF5"/>
    <w:rsid w:val="00CB52D4"/>
    <w:rsid w:val="00CD0060"/>
    <w:rsid w:val="00CD60E9"/>
    <w:rsid w:val="00D078EE"/>
    <w:rsid w:val="00D46479"/>
    <w:rsid w:val="00D735D1"/>
    <w:rsid w:val="00D82FBA"/>
    <w:rsid w:val="00D936B2"/>
    <w:rsid w:val="00DA069A"/>
    <w:rsid w:val="00DA0D3A"/>
    <w:rsid w:val="00DA75D1"/>
    <w:rsid w:val="00DB2E91"/>
    <w:rsid w:val="00DB5F68"/>
    <w:rsid w:val="00DC773A"/>
    <w:rsid w:val="00DE7105"/>
    <w:rsid w:val="00DE7653"/>
    <w:rsid w:val="00DF16AE"/>
    <w:rsid w:val="00DF4EF0"/>
    <w:rsid w:val="00E13671"/>
    <w:rsid w:val="00E303F4"/>
    <w:rsid w:val="00E30580"/>
    <w:rsid w:val="00E41299"/>
    <w:rsid w:val="00E43B01"/>
    <w:rsid w:val="00E60EE1"/>
    <w:rsid w:val="00E643F2"/>
    <w:rsid w:val="00E65C63"/>
    <w:rsid w:val="00E87EE4"/>
    <w:rsid w:val="00E908C8"/>
    <w:rsid w:val="00E97D84"/>
    <w:rsid w:val="00EA50D4"/>
    <w:rsid w:val="00EB0869"/>
    <w:rsid w:val="00EC5FF5"/>
    <w:rsid w:val="00ED3599"/>
    <w:rsid w:val="00ED7B30"/>
    <w:rsid w:val="00EE017F"/>
    <w:rsid w:val="00EF0A36"/>
    <w:rsid w:val="00EF3759"/>
    <w:rsid w:val="00F07CC5"/>
    <w:rsid w:val="00F21C4F"/>
    <w:rsid w:val="00F2592A"/>
    <w:rsid w:val="00F40E48"/>
    <w:rsid w:val="00F42F33"/>
    <w:rsid w:val="00F521F7"/>
    <w:rsid w:val="00F56EDB"/>
    <w:rsid w:val="00F662ED"/>
    <w:rsid w:val="00F8447D"/>
    <w:rsid w:val="00F94F6D"/>
    <w:rsid w:val="00FC4703"/>
    <w:rsid w:val="00FE1506"/>
    <w:rsid w:val="00FE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5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09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customStyle="1" w:styleId="41">
    <w:name w:val="заголовок 4"/>
    <w:basedOn w:val="a"/>
    <w:next w:val="a"/>
    <w:rsid w:val="003103F7"/>
    <w:pPr>
      <w:keepNext/>
      <w:outlineLvl w:val="3"/>
    </w:pPr>
    <w:rPr>
      <w:b/>
      <w:szCs w:val="20"/>
    </w:rPr>
  </w:style>
  <w:style w:type="character" w:customStyle="1" w:styleId="40">
    <w:name w:val="Заголовок 4 Знак"/>
    <w:link w:val="4"/>
    <w:uiPriority w:val="9"/>
    <w:semiHidden/>
    <w:rsid w:val="007E2509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8F2D3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8F2D35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5427C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5427C"/>
    <w:rPr>
      <w:rFonts w:ascii="Times New Roman" w:eastAsia="Times New Roman" w:hAnsi="Times New Roman"/>
      <w:sz w:val="28"/>
      <w:szCs w:val="24"/>
    </w:rPr>
  </w:style>
  <w:style w:type="character" w:styleId="ad">
    <w:name w:val="page number"/>
    <w:rsid w:val="00B5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5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09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customStyle="1" w:styleId="41">
    <w:name w:val="заголовок 4"/>
    <w:basedOn w:val="a"/>
    <w:next w:val="a"/>
    <w:rsid w:val="003103F7"/>
    <w:pPr>
      <w:keepNext/>
      <w:outlineLvl w:val="3"/>
    </w:pPr>
    <w:rPr>
      <w:b/>
      <w:szCs w:val="20"/>
    </w:rPr>
  </w:style>
  <w:style w:type="character" w:customStyle="1" w:styleId="40">
    <w:name w:val="Заголовок 4 Знак"/>
    <w:link w:val="4"/>
    <w:uiPriority w:val="9"/>
    <w:semiHidden/>
    <w:rsid w:val="007E2509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8F2D3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8F2D35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5427C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5427C"/>
    <w:rPr>
      <w:rFonts w:ascii="Times New Roman" w:eastAsia="Times New Roman" w:hAnsi="Times New Roman"/>
      <w:sz w:val="28"/>
      <w:szCs w:val="24"/>
    </w:rPr>
  </w:style>
  <w:style w:type="character" w:styleId="ad">
    <w:name w:val="page number"/>
    <w:rsid w:val="00B54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7459-EC86-450D-85F6-58F2C863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8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9700</CharactersWithSpaces>
  <SharedDoc>false</SharedDoc>
  <HLinks>
    <vt:vector size="6" baseType="variant">
      <vt:variant>
        <vt:i4>8192038</vt:i4>
      </vt:variant>
      <vt:variant>
        <vt:i4>0</vt:i4>
      </vt:variant>
      <vt:variant>
        <vt:i4>0</vt:i4>
      </vt:variant>
      <vt:variant>
        <vt:i4>5</vt:i4>
      </vt:variant>
      <vt:variant>
        <vt:lpwstr>http://www.molodayatver.ru/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Татьяна</cp:lastModifiedBy>
  <cp:revision>27</cp:revision>
  <cp:lastPrinted>2019-01-10T09:59:00Z</cp:lastPrinted>
  <dcterms:created xsi:type="dcterms:W3CDTF">2019-01-10T13:44:00Z</dcterms:created>
  <dcterms:modified xsi:type="dcterms:W3CDTF">2026-01-19T09:57:00Z</dcterms:modified>
</cp:coreProperties>
</file>