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ТЕРРИТОРИАЛЬНАЯ ИЗБИРАТЕЛЬНАЯ КОМИССИЯ</w:t>
      </w:r>
      <w:r>
        <w:rPr>
          <w:rFonts w:ascii="Times New Roman" w:hAnsi="Times New Roman"/>
          <w:b/>
          <w:color w:val="000000"/>
          <w:sz w:val="32"/>
          <w:szCs w:val="32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 xml:space="preserve">КИМРСКОГО</w:t>
      </w:r>
      <w:r>
        <w:rPr>
          <w:rFonts w:ascii="Times New Roman" w:hAnsi="Times New Roman"/>
          <w:b/>
          <w:bCs/>
          <w:sz w:val="32"/>
          <w:szCs w:val="24"/>
        </w:rPr>
        <w:t xml:space="preserve"> ОКРУГА</w:t>
      </w:r>
      <w:r>
        <w:rPr>
          <w:rFonts w:ascii="Times New Roman" w:hAnsi="Times New Roman"/>
          <w:b/>
          <w:bCs/>
          <w:sz w:val="32"/>
          <w:szCs w:val="24"/>
        </w:rPr>
      </w:r>
    </w:p>
    <w:p>
      <w:pPr>
        <w:jc w:val="center"/>
        <w:spacing w:after="24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ПОСТАНОВЛЕНИЕ</w:t>
      </w:r>
      <w:r>
        <w:rPr>
          <w:rFonts w:ascii="Times New Roman" w:hAnsi="Times New Roman"/>
          <w:b/>
          <w:sz w:val="32"/>
          <w:szCs w:val="32"/>
        </w:rPr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/>
            <w:bookmarkStart w:id="0" w:name="_GoBack"/>
            <w:r>
              <w:rPr>
                <w:rFonts w:ascii="Times New Roman" w:hAnsi="Times New Roman"/>
                <w:sz w:val="28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ию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2026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W w:w="3105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</w:r>
            <w:r>
              <w:rPr>
                <w:rFonts w:ascii="Times New Roman" w:hAnsi="Times New Roman"/>
                <w:b/>
                <w:sz w:val="28"/>
                <w:szCs w:val="24"/>
              </w:rPr>
            </w:r>
          </w:p>
        </w:tc>
        <w:tc>
          <w:tcPr>
            <w:tcW w:w="504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№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60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-6</w:t>
            </w:r>
            <w:bookmarkEnd w:id="0"/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  <w:tr>
        <w:tblPrEx/>
        <w:trPr>
          <w:trHeight w:val="412"/>
        </w:trPr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Кимры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gridSpan w:val="2"/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</w:tbl>
    <w:p>
      <w:pPr>
        <w:pStyle w:val="629"/>
        <w:jc w:val="center"/>
        <w:spacing w:before="2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</w:t>
      </w:r>
      <w:r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>
        <w:rPr>
          <w:rFonts w:ascii="Times New Roman" w:hAnsi="Times New Roman"/>
          <w:b/>
          <w:sz w:val="28"/>
          <w:szCs w:val="28"/>
        </w:rPr>
        <w:t xml:space="preserve">35</w:t>
      </w:r>
      <w:r>
        <w:rPr>
          <w:rFonts w:ascii="Times New Roman" w:hAnsi="Times New Roman"/>
          <w:b/>
          <w:sz w:val="28"/>
          <w:szCs w:val="28"/>
        </w:rPr>
        <w:t xml:space="preserve">4</w:t>
      </w:r>
      <w:r>
        <w:rPr>
          <w:rFonts w:ascii="Times New Roman" w:hAnsi="Times New Roman"/>
          <w:b/>
          <w:sz w:val="28"/>
          <w:szCs w:val="28"/>
        </w:rPr>
        <w:t xml:space="preserve"> Кимрского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</w:t>
      </w:r>
      <w:r>
        <w:rPr>
          <w:rFonts w:ascii="Times New Roman" w:hAnsi="Times New Roman"/>
          <w:b/>
          <w:sz w:val="28"/>
          <w:szCs w:val="28"/>
        </w:rPr>
        <w:t xml:space="preserve"> округа</w:t>
      </w:r>
      <w:r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Федоровой Юлии Юрьевны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соответствии со статьей 26, подпунктом «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» пункта 6 статьи 29 Фед</w:t>
      </w:r>
      <w:r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>
        <w:rPr>
          <w:rFonts w:ascii="Times New Roman" w:hAnsi="Times New Roman"/>
          <w:sz w:val="28"/>
          <w:szCs w:val="28"/>
        </w:rPr>
        <w:t xml:space="preserve">№ 67-ФЗ «Об основных гарантиях избирательных прав и права на участие в референдуме граждан Российской Феде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ации», статьей 22, подпунктом «а</w:t>
      </w:r>
      <w:r>
        <w:rPr>
          <w:rFonts w:ascii="Times New Roman" w:hAnsi="Times New Roman"/>
          <w:sz w:val="28"/>
          <w:szCs w:val="28"/>
        </w:rPr>
        <w:t xml:space="preserve">» пункта 6 статьи 25 Избирательного кодекса Тверской области от 07.04.2003 № 20-ЗО, </w:t>
      </w:r>
      <w:r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 xml:space="preserve">Кимрского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30"/>
          <w:sz w:val="28"/>
          <w:szCs w:val="20"/>
        </w:rPr>
        <w:t xml:space="preserve">постановляет</w:t>
      </w:r>
      <w:r>
        <w:rPr>
          <w:rFonts w:ascii="Times New Roman" w:hAnsi="Times New Roman"/>
          <w:b/>
          <w:sz w:val="28"/>
          <w:szCs w:val="28"/>
        </w:rPr>
        <w:t xml:space="preserve">: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28"/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Прекратить полномочия</w:t>
      </w:r>
      <w:r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Кимрского  му</w:t>
      </w:r>
      <w:r>
        <w:rPr>
          <w:rFonts w:ascii="Times New Roman" w:hAnsi="Times New Roman"/>
          <w:sz w:val="28"/>
          <w:szCs w:val="28"/>
        </w:rPr>
        <w:t xml:space="preserve">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Тверской области </w:t>
      </w:r>
      <w:r>
        <w:rPr>
          <w:rFonts w:ascii="Times New Roman" w:hAnsi="Times New Roman"/>
          <w:sz w:val="28"/>
          <w:szCs w:val="28"/>
        </w:rPr>
        <w:t xml:space="preserve">с правом решающего голоса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Федоровой Юлии Юрьевны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pStyle w:val="628"/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>
        <w:rPr>
          <w:rFonts w:ascii="Times New Roman" w:hAnsi="Times New Roman"/>
          <w:sz w:val="28"/>
          <w:szCs w:val="28"/>
        </w:rPr>
        <w:t xml:space="preserve">35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Кимрского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Тверской области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</w:t>
      </w:r>
      <w:r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>
        <w:rPr>
          <w:rFonts w:ascii="Times New Roman" w:hAnsi="Times New Roman"/>
          <w:sz w:val="28"/>
          <w:szCs w:val="28"/>
        </w:rPr>
        <w:t xml:space="preserve">на сайте </w:t>
      </w:r>
      <w:r>
        <w:rPr>
          <w:rFonts w:ascii="Times New Roman" w:hAnsi="Times New Roman"/>
          <w:sz w:val="28"/>
          <w:szCs w:val="28"/>
        </w:rPr>
        <w:t xml:space="preserve">территориальной избирательн</w:t>
      </w:r>
      <w:r>
        <w:rPr>
          <w:rFonts w:ascii="Times New Roman" w:hAnsi="Times New Roman"/>
          <w:sz w:val="28"/>
          <w:szCs w:val="28"/>
        </w:rPr>
        <w:t xml:space="preserve">ой комиссии </w:t>
      </w:r>
      <w:r>
        <w:rPr>
          <w:rFonts w:ascii="Times New Roman" w:hAnsi="Times New Roman"/>
          <w:sz w:val="28"/>
          <w:szCs w:val="28"/>
        </w:rPr>
        <w:t xml:space="preserve">Кимрского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"Интернет"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>
        <w:tblPrEx/>
        <w:trPr/>
        <w:tc>
          <w:tcPr>
            <w:tcW w:w="43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Кимрского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jc w:val="right"/>
              <w:keepNext/>
              <w:spacing w:before="240" w:after="60" w:line="240" w:lineRule="auto"/>
              <w:rPr>
                <w:rFonts w:ascii="Times New Roman" w:hAnsi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Т.Н. Батаева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161"/>
        </w:trPr>
        <w:tc>
          <w:tcPr>
            <w:tcW w:w="4320" w:type="dxa"/>
            <w:textDirection w:val="lrTb"/>
            <w:noWrap w:val="false"/>
          </w:tcPr>
          <w:p>
            <w:pPr>
              <w:ind w:left="-142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keepNext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trHeight w:val="70"/>
        </w:trPr>
        <w:tc>
          <w:tcPr>
            <w:tcW w:w="43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Кимрского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jc w:val="right"/>
              <w:keepNext/>
              <w:spacing w:before="240" w:after="60" w:line="240" w:lineRule="auto"/>
              <w:rPr>
                <w:rFonts w:ascii="Times New Roman" w:hAnsi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Н.А. Мозжухиной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r/>
      <w:r/>
    </w:p>
    <w:sectPr>
      <w:footnotePr/>
      <w:endnotePr/>
      <w:type w:val="nextPage"/>
      <w:pgSz w:w="11900" w:h="16800" w:orient="portrait"/>
      <w:pgMar w:top="567" w:right="850" w:bottom="567" w:left="1701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mbria">
    <w:panose1 w:val="0204050305040603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2"/>
    <w:next w:val="62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25"/>
    <w:link w:val="62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25"/>
    <w:link w:val="62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5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5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5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5"/>
    <w:link w:val="45"/>
    <w:uiPriority w:val="99"/>
  </w:style>
  <w:style w:type="paragraph" w:styleId="47">
    <w:name w:val="Caption"/>
    <w:basedOn w:val="622"/>
    <w:next w:val="62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5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5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623">
    <w:name w:val="Heading 2"/>
    <w:basedOn w:val="622"/>
    <w:next w:val="622"/>
    <w:link w:val="630"/>
    <w:qFormat/>
    <w:pPr>
      <w:jc w:val="both"/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paragraph" w:styleId="624">
    <w:name w:val="Heading 3"/>
    <w:basedOn w:val="622"/>
    <w:next w:val="622"/>
    <w:link w:val="631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styleId="625" w:default="1">
    <w:name w:val="Default Paragraph Font"/>
    <w:uiPriority w:val="1"/>
    <w:semiHidden/>
    <w:unhideWhenUsed/>
  </w:style>
  <w:style w:type="table" w:styleId="62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7" w:default="1">
    <w:name w:val="No List"/>
    <w:uiPriority w:val="99"/>
    <w:semiHidden/>
    <w:unhideWhenUsed/>
  </w:style>
  <w:style w:type="paragraph" w:styleId="628">
    <w:name w:val="List Paragraph"/>
    <w:basedOn w:val="622"/>
    <w:uiPriority w:val="34"/>
    <w:qFormat/>
    <w:pPr>
      <w:contextualSpacing/>
      <w:ind w:left="720"/>
    </w:pPr>
  </w:style>
  <w:style w:type="paragraph" w:styleId="629">
    <w:name w:val="No Spacing"/>
    <w:uiPriority w:val="1"/>
    <w:qFormat/>
    <w:rPr>
      <w:rFonts w:eastAsia="Times New Roman"/>
      <w:sz w:val="22"/>
      <w:szCs w:val="22"/>
    </w:rPr>
  </w:style>
  <w:style w:type="character" w:styleId="630" w:customStyle="1">
    <w:name w:val="Заголовок 2 Знак"/>
    <w:link w:val="623"/>
    <w:rPr>
      <w:rFonts w:ascii="Times New Roman" w:hAnsi="Times New Roman" w:eastAsia="Times New Roman"/>
      <w:sz w:val="28"/>
      <w:szCs w:val="24"/>
    </w:rPr>
  </w:style>
  <w:style w:type="character" w:styleId="631" w:customStyle="1">
    <w:name w:val="Заголовок 3 Знак"/>
    <w:link w:val="624"/>
    <w:uiPriority w:val="9"/>
    <w:semiHidden/>
    <w:rPr>
      <w:rFonts w:ascii="Cambria" w:hAnsi="Cambria" w:eastAsia="Times New Roman" w:cs="Times New Roman"/>
      <w:b/>
      <w:bCs/>
      <w:sz w:val="26"/>
      <w:szCs w:val="26"/>
    </w:rPr>
  </w:style>
  <w:style w:type="paragraph" w:styleId="632">
    <w:name w:val="Balloon Text"/>
    <w:basedOn w:val="622"/>
    <w:link w:val="63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33" w:customStyle="1">
    <w:name w:val="Текст выноски Знак"/>
    <w:basedOn w:val="625"/>
    <w:link w:val="632"/>
    <w:uiPriority w:val="99"/>
    <w:semiHidden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2026-07-29T12:46:00Z</dcterms:created>
  <dcterms:modified xsi:type="dcterms:W3CDTF">2026-07-30T05:54:01Z</dcterms:modified>
</cp:coreProperties>
</file>